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EFB98" w14:textId="77777777" w:rsidR="0062584F" w:rsidRDefault="0062584F" w:rsidP="0062584F"/>
    <w:p w14:paraId="2B76C8DE" w14:textId="77777777" w:rsidR="0062584F" w:rsidRDefault="0062584F" w:rsidP="0062584F">
      <w:pPr>
        <w:pStyle w:val="Title"/>
        <w:jc w:val="center"/>
      </w:pPr>
      <w:r>
        <w:t>THERAPY WITH JADE</w:t>
      </w:r>
    </w:p>
    <w:p w14:paraId="0704AD8A" w14:textId="77777777" w:rsidR="0062584F" w:rsidRDefault="0062584F" w:rsidP="0062584F">
      <w:pPr>
        <w:jc w:val="center"/>
      </w:pPr>
      <w:r>
        <w:rPr>
          <w:b/>
          <w:color w:val="8A9C88"/>
          <w:sz w:val="36"/>
        </w:rPr>
        <w:t>PRACTICE PROCEDURES MANUAL</w:t>
      </w:r>
    </w:p>
    <w:tbl>
      <w:tblPr>
        <w:tblW w:w="0" w:type="auto"/>
        <w:jc w:val="center"/>
        <w:tblLayout w:type="fixed"/>
        <w:tblLook w:val="04A0" w:firstRow="1" w:lastRow="0" w:firstColumn="1" w:lastColumn="0" w:noHBand="0" w:noVBand="1"/>
      </w:tblPr>
      <w:tblGrid>
        <w:gridCol w:w="2880"/>
        <w:gridCol w:w="5760"/>
      </w:tblGrid>
      <w:tr w:rsidR="0062584F" w14:paraId="5F197085"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59824625" w14:textId="77777777" w:rsidR="0062584F" w:rsidRDefault="0062584F" w:rsidP="00376B13">
            <w:r>
              <w:rPr>
                <w:b/>
              </w:rPr>
              <w:t>Practice</w:t>
            </w:r>
          </w:p>
        </w:tc>
        <w:tc>
          <w:tcPr>
            <w:tcW w:w="576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5C9F06D" w14:textId="77777777" w:rsidR="0062584F" w:rsidRDefault="0062584F" w:rsidP="00376B13">
            <w:r>
              <w:t>Therapy With Jade – JCT</w:t>
            </w:r>
          </w:p>
        </w:tc>
      </w:tr>
      <w:tr w:rsidR="0062584F" w14:paraId="4BC9710F"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6DFE7FF2" w14:textId="77777777" w:rsidR="0062584F" w:rsidRDefault="0062584F" w:rsidP="00376B13">
            <w:r>
              <w:rPr>
                <w:b/>
              </w:rPr>
              <w:t>Version</w:t>
            </w:r>
          </w:p>
        </w:tc>
        <w:tc>
          <w:tcPr>
            <w:tcW w:w="576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577F5AC1" w14:textId="77777777" w:rsidR="0062584F" w:rsidRDefault="0062584F" w:rsidP="00376B13">
            <w:r>
              <w:t>2.1</w:t>
            </w:r>
          </w:p>
        </w:tc>
      </w:tr>
      <w:tr w:rsidR="0062584F" w14:paraId="558260B6"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0A032937" w14:textId="77777777" w:rsidR="0062584F" w:rsidRDefault="0062584F" w:rsidP="00376B13">
            <w:r>
              <w:rPr>
                <w:b/>
              </w:rPr>
              <w:t>Effective date</w:t>
            </w:r>
          </w:p>
        </w:tc>
        <w:tc>
          <w:tcPr>
            <w:tcW w:w="576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650D183" w14:textId="77777777" w:rsidR="0062584F" w:rsidRDefault="0062584F" w:rsidP="00376B13">
            <w:r>
              <w:t>7 September 2026</w:t>
            </w:r>
          </w:p>
        </w:tc>
      </w:tr>
      <w:tr w:rsidR="0062584F" w14:paraId="4A44F0DD"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05C502F5" w14:textId="77777777" w:rsidR="0062584F" w:rsidRDefault="0062584F" w:rsidP="00376B13">
            <w:r>
              <w:rPr>
                <w:b/>
              </w:rPr>
              <w:t>Review date</w:t>
            </w:r>
          </w:p>
        </w:tc>
        <w:tc>
          <w:tcPr>
            <w:tcW w:w="576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20F2680" w14:textId="77777777" w:rsidR="0062584F" w:rsidRDefault="0062584F" w:rsidP="00376B13">
            <w:r>
              <w:t>September 2027 or sooner if guidance changes</w:t>
            </w:r>
          </w:p>
        </w:tc>
      </w:tr>
      <w:tr w:rsidR="0062584F" w14:paraId="4C7BB4F8"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51D92B92" w14:textId="77777777" w:rsidR="0062584F" w:rsidRDefault="0062584F" w:rsidP="00376B13">
            <w:r>
              <w:rPr>
                <w:b/>
              </w:rPr>
              <w:t>Document owner</w:t>
            </w:r>
          </w:p>
        </w:tc>
        <w:tc>
          <w:tcPr>
            <w:tcW w:w="576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13695F5A" w14:textId="77777777" w:rsidR="0062584F" w:rsidRDefault="0062584F" w:rsidP="00376B13">
            <w:r>
              <w:t xml:space="preserve">Jade Caddick - Therapy </w:t>
            </w:r>
            <w:proofErr w:type="gramStart"/>
            <w:r>
              <w:t>With</w:t>
            </w:r>
            <w:proofErr w:type="gramEnd"/>
            <w:r>
              <w:t xml:space="preserve"> Jade</w:t>
            </w:r>
          </w:p>
        </w:tc>
      </w:tr>
    </w:tbl>
    <w:p w14:paraId="40DA6D8D" w14:textId="77777777" w:rsidR="0062584F" w:rsidRDefault="0062584F" w:rsidP="0062584F"/>
    <w:p w14:paraId="16A9A3CD" w14:textId="77777777" w:rsidR="0062584F" w:rsidRDefault="0062584F" w:rsidP="0062584F">
      <w:pPr>
        <w:jc w:val="center"/>
      </w:pPr>
      <w:proofErr w:type="gramStart"/>
      <w:r>
        <w:rPr>
          <w:color w:val="65736A"/>
          <w:sz w:val="18"/>
        </w:rPr>
        <w:t>www.therapywithjadejct.co.uk  •</w:t>
      </w:r>
      <w:proofErr w:type="gramEnd"/>
      <w:r>
        <w:rPr>
          <w:color w:val="65736A"/>
          <w:sz w:val="18"/>
        </w:rPr>
        <w:t xml:space="preserve">  jadecaddickcounsellor@gmail.com</w:t>
      </w:r>
    </w:p>
    <w:p w14:paraId="04FDA054" w14:textId="77777777" w:rsidR="0062584F" w:rsidRDefault="0062584F" w:rsidP="0062584F">
      <w:r>
        <w:br w:type="page"/>
      </w:r>
    </w:p>
    <w:p w14:paraId="10FC7A7B" w14:textId="77777777" w:rsidR="0062584F" w:rsidRDefault="0062584F" w:rsidP="0062584F">
      <w:pPr>
        <w:pStyle w:val="Heading1"/>
      </w:pPr>
      <w:r>
        <w:lastRenderedPageBreak/>
        <w:t>A. Document Control</w:t>
      </w:r>
    </w:p>
    <w:tbl>
      <w:tblPr>
        <w:tblW w:w="0" w:type="auto"/>
        <w:jc w:val="center"/>
        <w:tblLayout w:type="fixed"/>
        <w:tblLook w:val="04A0" w:firstRow="1" w:lastRow="0" w:firstColumn="1" w:lastColumn="0" w:noHBand="0" w:noVBand="1"/>
      </w:tblPr>
      <w:tblGrid>
        <w:gridCol w:w="9994"/>
      </w:tblGrid>
      <w:tr w:rsidR="0062584F" w14:paraId="55494B40" w14:textId="77777777" w:rsidTr="00376B13">
        <w:trPr>
          <w:jc w:val="center"/>
        </w:trPr>
        <w:tc>
          <w:tcPr>
            <w:tcW w:w="9994" w:type="dxa"/>
            <w:tcBorders>
              <w:top w:val="single" w:sz="8" w:space="0" w:color="8A9C88"/>
              <w:left w:val="single" w:sz="8" w:space="0" w:color="8A9C88"/>
              <w:bottom w:val="single" w:sz="8" w:space="0" w:color="8A9C88"/>
              <w:right w:val="single" w:sz="8" w:space="0" w:color="8A9C88"/>
            </w:tcBorders>
            <w:shd w:val="clear" w:color="auto" w:fill="EEF3ED"/>
            <w:tcMar>
              <w:top w:w="140" w:type="dxa"/>
              <w:left w:w="180" w:type="dxa"/>
              <w:bottom w:w="140" w:type="dxa"/>
              <w:right w:w="180" w:type="dxa"/>
            </w:tcMar>
          </w:tcPr>
          <w:p w14:paraId="40F36A7E" w14:textId="77777777" w:rsidR="0062584F" w:rsidRDefault="0062584F" w:rsidP="00376B13">
            <w:r>
              <w:rPr>
                <w:b/>
                <w:sz w:val="22"/>
              </w:rPr>
              <w:t>Framework status at date of issue</w:t>
            </w:r>
            <w:r>
              <w:rPr>
                <w:b/>
                <w:sz w:val="22"/>
              </w:rPr>
              <w:br/>
            </w:r>
            <w:r>
              <w:rPr>
                <w:sz w:val="20"/>
              </w:rPr>
              <w:t xml:space="preserve">The BACP Ethical Framework for the Counselling Professions 2018 remains the mandatory framework for BACP members until midday on 3 November 2026. The 2026 Ethical Framework has been published for transition and becomes mandatory from that point. This manual is written for current compliance while preparing Therapy </w:t>
            </w:r>
            <w:proofErr w:type="gramStart"/>
            <w:r>
              <w:rPr>
                <w:sz w:val="20"/>
              </w:rPr>
              <w:t>With</w:t>
            </w:r>
            <w:proofErr w:type="gramEnd"/>
            <w:r>
              <w:rPr>
                <w:sz w:val="20"/>
              </w:rPr>
              <w:t xml:space="preserve"> Jade for the 2026 framework.</w:t>
            </w:r>
          </w:p>
        </w:tc>
      </w:tr>
    </w:tbl>
    <w:p w14:paraId="77D8AA2B" w14:textId="77777777" w:rsidR="0062584F" w:rsidRDefault="0062584F" w:rsidP="0062584F">
      <w:pPr>
        <w:spacing w:after="0"/>
      </w:pPr>
    </w:p>
    <w:tbl>
      <w:tblPr>
        <w:tblW w:w="0" w:type="auto"/>
        <w:jc w:val="center"/>
        <w:tblLook w:val="04A0" w:firstRow="1" w:lastRow="0" w:firstColumn="1" w:lastColumn="0" w:noHBand="0" w:noVBand="1"/>
      </w:tblPr>
      <w:tblGrid>
        <w:gridCol w:w="4989"/>
        <w:gridCol w:w="4989"/>
      </w:tblGrid>
      <w:tr w:rsidR="0062584F" w14:paraId="2965C3E7" w14:textId="77777777" w:rsidTr="00376B13">
        <w:trPr>
          <w:jc w:val="center"/>
        </w:trPr>
        <w:tc>
          <w:tcPr>
            <w:tcW w:w="4997"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E051E3E" w14:textId="77777777" w:rsidR="0062584F" w:rsidRDefault="0062584F" w:rsidP="00376B13">
            <w:r>
              <w:rPr>
                <w:b/>
              </w:rPr>
              <w:t>Document title</w:t>
            </w:r>
          </w:p>
        </w:tc>
        <w:tc>
          <w:tcPr>
            <w:tcW w:w="4997"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5661CA5" w14:textId="77777777" w:rsidR="0062584F" w:rsidRDefault="0062584F" w:rsidP="00376B13">
            <w:r>
              <w:t>Therapy With Jade – Practice Procedures Manual</w:t>
            </w:r>
          </w:p>
        </w:tc>
      </w:tr>
      <w:tr w:rsidR="0062584F" w14:paraId="4A3B75A9" w14:textId="77777777" w:rsidTr="00376B13">
        <w:trPr>
          <w:jc w:val="center"/>
        </w:trPr>
        <w:tc>
          <w:tcPr>
            <w:tcW w:w="4997"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0194637" w14:textId="77777777" w:rsidR="0062584F" w:rsidRDefault="0062584F" w:rsidP="00376B13">
            <w:r>
              <w:rPr>
                <w:b/>
              </w:rPr>
              <w:t>Version</w:t>
            </w:r>
          </w:p>
        </w:tc>
        <w:tc>
          <w:tcPr>
            <w:tcW w:w="4997"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24A788E5" w14:textId="77777777" w:rsidR="0062584F" w:rsidRDefault="0062584F" w:rsidP="00376B13">
            <w:r>
              <w:t>2.1</w:t>
            </w:r>
          </w:p>
        </w:tc>
      </w:tr>
      <w:tr w:rsidR="0062584F" w14:paraId="56F28B45" w14:textId="77777777" w:rsidTr="00376B13">
        <w:trPr>
          <w:jc w:val="center"/>
        </w:trPr>
        <w:tc>
          <w:tcPr>
            <w:tcW w:w="4997"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661D9E46" w14:textId="77777777" w:rsidR="0062584F" w:rsidRDefault="0062584F" w:rsidP="00376B13">
            <w:r>
              <w:rPr>
                <w:b/>
              </w:rPr>
              <w:t>Next review</w:t>
            </w:r>
          </w:p>
        </w:tc>
        <w:tc>
          <w:tcPr>
            <w:tcW w:w="4997"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194DC105" w14:textId="77777777" w:rsidR="0062584F" w:rsidRDefault="0062584F" w:rsidP="00376B13">
            <w:r>
              <w:t>September 2027 or sooner</w:t>
            </w:r>
          </w:p>
        </w:tc>
      </w:tr>
      <w:tr w:rsidR="0062584F" w14:paraId="1E7CA77B" w14:textId="77777777" w:rsidTr="00376B13">
        <w:trPr>
          <w:jc w:val="center"/>
        </w:trPr>
        <w:tc>
          <w:tcPr>
            <w:tcW w:w="4997"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31D5C795" w14:textId="77777777" w:rsidR="0062584F" w:rsidRDefault="0062584F" w:rsidP="00376B13">
            <w:r>
              <w:rPr>
                <w:b/>
              </w:rPr>
              <w:t>Supersedes</w:t>
            </w:r>
          </w:p>
        </w:tc>
        <w:tc>
          <w:tcPr>
            <w:tcW w:w="4997"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1568015" w14:textId="77777777" w:rsidR="0062584F" w:rsidRDefault="0062584F" w:rsidP="00376B13">
            <w:r>
              <w:t>Version 2.0 / earlier procedure drafts</w:t>
            </w:r>
          </w:p>
        </w:tc>
      </w:tr>
    </w:tbl>
    <w:p w14:paraId="2F31EB48" w14:textId="77777777" w:rsidR="0062584F" w:rsidRDefault="0062584F" w:rsidP="0062584F">
      <w:pPr>
        <w:pStyle w:val="Heading1"/>
      </w:pPr>
      <w:r>
        <w:t>B. How to Use This Manual</w:t>
      </w:r>
    </w:p>
    <w:p w14:paraId="291BFB94" w14:textId="77777777" w:rsidR="0062584F" w:rsidRDefault="0062584F" w:rsidP="0062584F">
      <w:r>
        <w:t>This manual converts ethical commitments and practice policies into clear operational steps. It should be read alongside the client agreement, privacy notice, safeguarding policy, complaints policy, data protection arrangements, insurance terms, supervision arrangements and any specialist guidance relevant to the work.</w:t>
      </w:r>
    </w:p>
    <w:p w14:paraId="318F2F1D" w14:textId="77777777" w:rsidR="0062584F" w:rsidRDefault="0062584F" w:rsidP="0062584F">
      <w:pPr>
        <w:pStyle w:val="ListBullet"/>
        <w:tabs>
          <w:tab w:val="num" w:pos="360"/>
        </w:tabs>
        <w:ind w:left="360" w:hanging="360"/>
      </w:pPr>
      <w:r>
        <w:t>Use professional judgement rather than applying procedures mechanically.</w:t>
      </w:r>
    </w:p>
    <w:p w14:paraId="5D0F36E9" w14:textId="77777777" w:rsidR="0062584F" w:rsidRDefault="0062584F" w:rsidP="0062584F">
      <w:pPr>
        <w:pStyle w:val="ListBullet"/>
        <w:tabs>
          <w:tab w:val="num" w:pos="360"/>
        </w:tabs>
        <w:ind w:left="360" w:hanging="360"/>
      </w:pPr>
      <w:r>
        <w:t>Record the rationale for significant ethical decisions, particularly where more than one reasonable course of action exists.</w:t>
      </w:r>
    </w:p>
    <w:p w14:paraId="2BBA7E82" w14:textId="77777777" w:rsidR="0062584F" w:rsidRDefault="0062584F" w:rsidP="0062584F">
      <w:pPr>
        <w:pStyle w:val="ListBullet"/>
        <w:tabs>
          <w:tab w:val="num" w:pos="360"/>
        </w:tabs>
        <w:ind w:left="360" w:hanging="360"/>
      </w:pPr>
      <w:r>
        <w:t>Use supervision for reflection, challenge, accountability and development; do not wait for routine supervision where immediate action is necessary for safety.</w:t>
      </w:r>
    </w:p>
    <w:p w14:paraId="2C94105A" w14:textId="77777777" w:rsidR="0062584F" w:rsidRDefault="0062584F" w:rsidP="0062584F">
      <w:pPr>
        <w:pStyle w:val="ListBullet"/>
        <w:tabs>
          <w:tab w:val="num" w:pos="360"/>
        </w:tabs>
        <w:ind w:left="360" w:hanging="360"/>
      </w:pPr>
      <w:r>
        <w:t>Share information proportionately and lawfully, with particular care around confidentiality, safeguarding and third-party information.</w:t>
      </w:r>
    </w:p>
    <w:p w14:paraId="47441F57" w14:textId="77777777" w:rsidR="0062584F" w:rsidRDefault="0062584F" w:rsidP="0062584F">
      <w:pPr>
        <w:pStyle w:val="ListBullet"/>
        <w:tabs>
          <w:tab w:val="num" w:pos="360"/>
        </w:tabs>
        <w:ind w:left="360" w:hanging="360"/>
      </w:pPr>
      <w:r>
        <w:t>Review procedures after significant incidents, complaints, changes in law, changes in service delivery or updated BACP guidance.</w:t>
      </w:r>
    </w:p>
    <w:p w14:paraId="1B7333DC" w14:textId="77777777" w:rsidR="0062584F" w:rsidRDefault="0062584F" w:rsidP="0062584F">
      <w:pPr>
        <w:pStyle w:val="Heading1"/>
      </w:pPr>
    </w:p>
    <w:p w14:paraId="2D993DF0" w14:textId="77777777" w:rsidR="0062584F" w:rsidRDefault="0062584F" w:rsidP="0062584F">
      <w:pPr>
        <w:pStyle w:val="Heading1"/>
      </w:pPr>
    </w:p>
    <w:p w14:paraId="6AE9F0CF" w14:textId="77777777" w:rsidR="0062584F" w:rsidRDefault="0062584F" w:rsidP="0062584F">
      <w:pPr>
        <w:pStyle w:val="Heading1"/>
      </w:pPr>
    </w:p>
    <w:p w14:paraId="2BC82020" w14:textId="77777777" w:rsidR="0062584F" w:rsidRPr="00413644" w:rsidRDefault="0062584F" w:rsidP="0062584F"/>
    <w:p w14:paraId="378526E5" w14:textId="77777777" w:rsidR="0062584F" w:rsidRDefault="0062584F" w:rsidP="0062584F">
      <w:pPr>
        <w:pStyle w:val="Heading1"/>
      </w:pPr>
      <w:r>
        <w:lastRenderedPageBreak/>
        <w:t>C. BACP Alignment Map</w:t>
      </w:r>
    </w:p>
    <w:p w14:paraId="0A31ECAC" w14:textId="77777777" w:rsidR="0062584F" w:rsidRDefault="0062584F" w:rsidP="0062584F">
      <w:r>
        <w:t>The manual is mapped to core BACP ethical expectations including putting clients first; working to professional standards; respecting privacy and confidentiality; maintaining competence; keeping accurate and appropriate records; supervision; accountability and candour; responding to ethical dilemmas; and safe practice across digital and remote formats.</w:t>
      </w:r>
    </w:p>
    <w:tbl>
      <w:tblPr>
        <w:tblW w:w="0" w:type="auto"/>
        <w:jc w:val="center"/>
        <w:tblLayout w:type="fixed"/>
        <w:tblLook w:val="04A0" w:firstRow="1" w:lastRow="0" w:firstColumn="1" w:lastColumn="0" w:noHBand="0" w:noVBand="1"/>
      </w:tblPr>
      <w:tblGrid>
        <w:gridCol w:w="3331"/>
        <w:gridCol w:w="3331"/>
        <w:gridCol w:w="3331"/>
      </w:tblGrid>
      <w:tr w:rsidR="0062584F" w14:paraId="2DA80659" w14:textId="77777777" w:rsidTr="00376B13">
        <w:trPr>
          <w:tblHeader/>
          <w:jc w:val="center"/>
        </w:trPr>
        <w:tc>
          <w:tcPr>
            <w:tcW w:w="3331" w:type="dxa"/>
            <w:tcBorders>
              <w:top w:val="single" w:sz="6" w:space="0" w:color="8A9C88"/>
              <w:left w:val="single" w:sz="6" w:space="0" w:color="8A9C88"/>
              <w:bottom w:val="single" w:sz="6" w:space="0" w:color="8A9C88"/>
              <w:right w:val="single" w:sz="6" w:space="0" w:color="8A9C88"/>
            </w:tcBorders>
            <w:shd w:val="clear" w:color="auto" w:fill="8A9C88"/>
          </w:tcPr>
          <w:p w14:paraId="38512EEB" w14:textId="77777777" w:rsidR="0062584F" w:rsidRDefault="0062584F" w:rsidP="00376B13">
            <w:r>
              <w:rPr>
                <w:b/>
                <w:color w:val="FFFFFF"/>
              </w:rPr>
              <w:t>BACP ethical area</w:t>
            </w:r>
          </w:p>
        </w:tc>
        <w:tc>
          <w:tcPr>
            <w:tcW w:w="3331" w:type="dxa"/>
            <w:tcBorders>
              <w:top w:val="single" w:sz="6" w:space="0" w:color="8A9C88"/>
              <w:left w:val="single" w:sz="6" w:space="0" w:color="8A9C88"/>
              <w:bottom w:val="single" w:sz="6" w:space="0" w:color="8A9C88"/>
              <w:right w:val="single" w:sz="6" w:space="0" w:color="8A9C88"/>
            </w:tcBorders>
            <w:shd w:val="clear" w:color="auto" w:fill="8A9C88"/>
          </w:tcPr>
          <w:p w14:paraId="1D81BC33" w14:textId="77777777" w:rsidR="0062584F" w:rsidRDefault="0062584F" w:rsidP="00376B13">
            <w:r>
              <w:rPr>
                <w:b/>
                <w:color w:val="FFFFFF"/>
              </w:rPr>
              <w:t>Where addressed</w:t>
            </w:r>
          </w:p>
        </w:tc>
        <w:tc>
          <w:tcPr>
            <w:tcW w:w="3331" w:type="dxa"/>
            <w:tcBorders>
              <w:top w:val="single" w:sz="6" w:space="0" w:color="8A9C88"/>
              <w:left w:val="single" w:sz="6" w:space="0" w:color="8A9C88"/>
              <w:bottom w:val="single" w:sz="6" w:space="0" w:color="8A9C88"/>
              <w:right w:val="single" w:sz="6" w:space="0" w:color="8A9C88"/>
            </w:tcBorders>
            <w:shd w:val="clear" w:color="auto" w:fill="8A9C88"/>
          </w:tcPr>
          <w:p w14:paraId="151DA74E" w14:textId="77777777" w:rsidR="0062584F" w:rsidRDefault="0062584F" w:rsidP="00376B13">
            <w:r>
              <w:rPr>
                <w:b/>
                <w:color w:val="FFFFFF"/>
              </w:rPr>
              <w:t>Evidence retained</w:t>
            </w:r>
          </w:p>
        </w:tc>
      </w:tr>
      <w:tr w:rsidR="0062584F" w14:paraId="597F05D0" w14:textId="77777777" w:rsidTr="00376B13">
        <w:trPr>
          <w:jc w:val="center"/>
        </w:trPr>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220841DA" w14:textId="77777777" w:rsidR="0062584F" w:rsidRDefault="0062584F" w:rsidP="00376B13">
            <w:r>
              <w:t>Client-centred ethical relationships</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1D3008B" w14:textId="77777777" w:rsidR="0062584F" w:rsidRDefault="0062584F" w:rsidP="00376B13">
            <w:r>
              <w:t>Assessment, contracting, review, endings</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6C89EC1" w14:textId="77777777" w:rsidR="0062584F" w:rsidRDefault="0062584F" w:rsidP="00376B13">
            <w:r>
              <w:t>Assessment, agreement, session notes, review notes</w:t>
            </w:r>
          </w:p>
        </w:tc>
      </w:tr>
      <w:tr w:rsidR="0062584F" w14:paraId="068A2616" w14:textId="77777777" w:rsidTr="00376B13">
        <w:trPr>
          <w:jc w:val="center"/>
        </w:trPr>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90EE323" w14:textId="77777777" w:rsidR="0062584F" w:rsidRDefault="0062584F" w:rsidP="00376B13">
            <w:r>
              <w:t>Competence &amp; professional standards</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4B2CA91B" w14:textId="77777777" w:rsidR="0062584F" w:rsidRDefault="0062584F" w:rsidP="00376B13">
            <w:r>
              <w:t xml:space="preserve">Competence, CPD, referral, fitness to </w:t>
            </w:r>
            <w:proofErr w:type="spellStart"/>
            <w:r>
              <w:t>practise</w:t>
            </w:r>
            <w:proofErr w:type="spellEnd"/>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B604029" w14:textId="77777777" w:rsidR="0062584F" w:rsidRDefault="0062584F" w:rsidP="00376B13">
            <w:r>
              <w:t>CPD log, supervision record, referral rationale</w:t>
            </w:r>
          </w:p>
        </w:tc>
      </w:tr>
      <w:tr w:rsidR="0062584F" w14:paraId="673A61C8" w14:textId="77777777" w:rsidTr="00376B13">
        <w:trPr>
          <w:jc w:val="center"/>
        </w:trPr>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CE3CE83" w14:textId="77777777" w:rsidR="0062584F" w:rsidRDefault="0062584F" w:rsidP="00376B13">
            <w:r>
              <w:t>Confidentiality &amp; privacy</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4A768474" w14:textId="77777777" w:rsidR="0062584F" w:rsidRDefault="0062584F" w:rsidP="00376B13">
            <w:r>
              <w:t>Confidentiality, record keeping, data breach</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FC44290" w14:textId="77777777" w:rsidR="0062584F" w:rsidRDefault="0062584F" w:rsidP="00376B13">
            <w:r>
              <w:t>Privacy notice, notes, breach log</w:t>
            </w:r>
          </w:p>
        </w:tc>
      </w:tr>
      <w:tr w:rsidR="0062584F" w14:paraId="73E3852C" w14:textId="77777777" w:rsidTr="00376B13">
        <w:trPr>
          <w:jc w:val="center"/>
        </w:trPr>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45C61CD5" w14:textId="77777777" w:rsidR="0062584F" w:rsidRDefault="0062584F" w:rsidP="00376B13">
            <w:r>
              <w:t>Safeguarding &amp; risk</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5C4CF5CA" w14:textId="77777777" w:rsidR="0062584F" w:rsidRDefault="0062584F" w:rsidP="00376B13">
            <w:r>
              <w:t>Safeguarding, suicide/self-harm, abuse, crisis</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F7E1B21" w14:textId="77777777" w:rsidR="0062584F" w:rsidRDefault="0062584F" w:rsidP="00376B13">
            <w:r>
              <w:t>Risk/safeguarding decision records</w:t>
            </w:r>
          </w:p>
        </w:tc>
      </w:tr>
      <w:tr w:rsidR="0062584F" w14:paraId="67A729E5" w14:textId="77777777" w:rsidTr="00376B13">
        <w:trPr>
          <w:jc w:val="center"/>
        </w:trPr>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A78CE0F" w14:textId="77777777" w:rsidR="0062584F" w:rsidRDefault="0062584F" w:rsidP="00376B13">
            <w:r>
              <w:t>Supervision</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7861701" w14:textId="77777777" w:rsidR="0062584F" w:rsidRDefault="0062584F" w:rsidP="00376B13">
            <w:r>
              <w:t>Supervision procedure</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E2D3716" w14:textId="77777777" w:rsidR="0062584F" w:rsidRDefault="0062584F" w:rsidP="00376B13">
            <w:r>
              <w:t xml:space="preserve">Supervision </w:t>
            </w:r>
            <w:proofErr w:type="gramStart"/>
            <w:r>
              <w:t>log</w:t>
            </w:r>
            <w:proofErr w:type="gramEnd"/>
            <w:r>
              <w:t xml:space="preserve"> and reflective impact</w:t>
            </w:r>
          </w:p>
        </w:tc>
      </w:tr>
      <w:tr w:rsidR="0062584F" w14:paraId="1D219B3E" w14:textId="77777777" w:rsidTr="00376B13">
        <w:trPr>
          <w:jc w:val="center"/>
        </w:trPr>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12FF2D68" w14:textId="77777777" w:rsidR="0062584F" w:rsidRDefault="0062584F" w:rsidP="00376B13">
            <w:r>
              <w:t>Accountability &amp; candour</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27DA1E1" w14:textId="77777777" w:rsidR="0062584F" w:rsidRDefault="0062584F" w:rsidP="00376B13">
            <w:r>
              <w:t>Complaints, incidents, ethical decision-making</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8B8304C" w14:textId="77777777" w:rsidR="0062584F" w:rsidRDefault="0062584F" w:rsidP="00376B13">
            <w:r>
              <w:t>Decision record, incident record, complaint record</w:t>
            </w:r>
          </w:p>
        </w:tc>
      </w:tr>
      <w:tr w:rsidR="0062584F" w14:paraId="5ACFBFEB" w14:textId="77777777" w:rsidTr="00376B13">
        <w:trPr>
          <w:jc w:val="center"/>
        </w:trPr>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2D4D65E0" w14:textId="77777777" w:rsidR="0062584F" w:rsidRDefault="0062584F" w:rsidP="00376B13">
            <w:r>
              <w:t>Digital/remote practice</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D4A1FBD" w14:textId="77777777" w:rsidR="0062584F" w:rsidRDefault="0062584F" w:rsidP="00376B13">
            <w:r>
              <w:t>Online, telephone, technology &amp; AI</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FB05592" w14:textId="77777777" w:rsidR="0062584F" w:rsidRDefault="0062584F" w:rsidP="00376B13">
            <w:r>
              <w:t>Contract wording, security review, consent where relevant</w:t>
            </w:r>
          </w:p>
        </w:tc>
      </w:tr>
      <w:tr w:rsidR="0062584F" w14:paraId="4464809E" w14:textId="77777777" w:rsidTr="00376B13">
        <w:trPr>
          <w:jc w:val="center"/>
        </w:trPr>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F027A34" w14:textId="77777777" w:rsidR="0062584F" w:rsidRDefault="0062584F" w:rsidP="00376B13">
            <w:r>
              <w:t>Equality, diversity &amp; accessibility</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4D1702F1" w14:textId="77777777" w:rsidR="0062584F" w:rsidRDefault="0062584F" w:rsidP="00376B13">
            <w:r>
              <w:t>EDI and neurodivergent-affirming procedure</w:t>
            </w:r>
          </w:p>
        </w:tc>
        <w:tc>
          <w:tcPr>
            <w:tcW w:w="3331"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6D8C0AE" w14:textId="77777777" w:rsidR="0062584F" w:rsidRDefault="0062584F" w:rsidP="00376B13">
            <w:r>
              <w:t>Reasonable adjustment notes, reflective CPD</w:t>
            </w:r>
          </w:p>
        </w:tc>
      </w:tr>
    </w:tbl>
    <w:p w14:paraId="5EA70A15" w14:textId="77777777" w:rsidR="0062584F" w:rsidRDefault="0062584F" w:rsidP="0062584F">
      <w:r>
        <w:br w:type="page"/>
      </w:r>
    </w:p>
    <w:p w14:paraId="493ABBEB" w14:textId="77777777" w:rsidR="0062584F" w:rsidRDefault="0062584F" w:rsidP="0062584F">
      <w:pPr>
        <w:pStyle w:val="Heading1"/>
      </w:pPr>
      <w:r>
        <w:lastRenderedPageBreak/>
        <w:t>1. Purpose, Scope and Ethical Commitments</w:t>
      </w:r>
    </w:p>
    <w:p w14:paraId="6D47FC9C" w14:textId="77777777" w:rsidR="0062584F" w:rsidRDefault="0062584F" w:rsidP="0062584F">
      <w:r>
        <w:rPr>
          <w:b/>
          <w:color w:val="8A9C88"/>
        </w:rPr>
        <w:t xml:space="preserve">Purpose: </w:t>
      </w:r>
      <w:r>
        <w:t xml:space="preserve">To provide a consistent operational framework for safe, ethical and accountable counselling practice across Therapy </w:t>
      </w:r>
      <w:proofErr w:type="gramStart"/>
      <w:r>
        <w:t>With</w:t>
      </w:r>
      <w:proofErr w:type="gramEnd"/>
      <w:r>
        <w:t xml:space="preserve"> Jade.</w:t>
      </w:r>
    </w:p>
    <w:p w14:paraId="7DB2EF7E" w14:textId="77777777" w:rsidR="0062584F" w:rsidRDefault="0062584F" w:rsidP="0062584F">
      <w:r>
        <w:rPr>
          <w:b/>
          <w:color w:val="8A9C88"/>
        </w:rPr>
        <w:t xml:space="preserve">Scope: </w:t>
      </w:r>
      <w:r>
        <w:t>Applies to individual, couples/relationship and family counselling, including work with young people aged 13+, delivered online or by telephone.</w:t>
      </w:r>
    </w:p>
    <w:p w14:paraId="549ABAAB" w14:textId="77777777" w:rsidR="0062584F" w:rsidRDefault="0062584F" w:rsidP="0062584F">
      <w:r>
        <w:rPr>
          <w:b/>
          <w:color w:val="8A9C88"/>
        </w:rPr>
        <w:t xml:space="preserve">Core commitments: </w:t>
      </w:r>
      <w:r>
        <w:t>Clients are treated as unique people with dignity, respect and autonomy. Work is collaborative, within competence, appropriately supervised, confidential within agreed limits, accessible where reasonably possible, and documented proportionately.</w:t>
      </w:r>
    </w:p>
    <w:p w14:paraId="4EF822BD" w14:textId="77777777" w:rsidR="0062584F" w:rsidRDefault="0062584F" w:rsidP="0062584F">
      <w:pPr>
        <w:pStyle w:val="Heading1"/>
      </w:pPr>
      <w:r>
        <w:t>2. New Client Enquiry</w:t>
      </w:r>
    </w:p>
    <w:p w14:paraId="205986BA" w14:textId="77777777" w:rsidR="0062584F" w:rsidRDefault="0062584F" w:rsidP="0062584F">
      <w:r>
        <w:rPr>
          <w:b/>
          <w:color w:val="8A9C88"/>
        </w:rPr>
        <w:t xml:space="preserve">Procedure: </w:t>
      </w:r>
      <w:r>
        <w:t>Respond professionally; establish the broad nature of the enquiry, age, preferred format and contact details needed at that stage; provide clear information on services, fees and availability; avoid conducting therapy by administrative messaging; identify urgent safety disclosures; offer assessment or signposting as appropriate.</w:t>
      </w:r>
    </w:p>
    <w:p w14:paraId="25924DC9" w14:textId="77777777" w:rsidR="0062584F" w:rsidRDefault="0062584F" w:rsidP="0062584F">
      <w:r>
        <w:rPr>
          <w:b/>
          <w:color w:val="8A9C88"/>
        </w:rPr>
        <w:t xml:space="preserve">Record: </w:t>
      </w:r>
      <w:r>
        <w:t>Record only what is necessary. Do not collect detailed sensitive information before it is needed.</w:t>
      </w:r>
    </w:p>
    <w:p w14:paraId="78BEE50B" w14:textId="77777777" w:rsidR="0062584F" w:rsidRDefault="0062584F" w:rsidP="0062584F">
      <w:r>
        <w:rPr>
          <w:b/>
          <w:color w:val="8A9C88"/>
        </w:rPr>
        <w:t xml:space="preserve">Escalation: </w:t>
      </w:r>
      <w:r>
        <w:t>Where an enquiry indicates immediate risk, move to the relevant risk or safeguarding procedure rather than the standard onboarding process.</w:t>
      </w:r>
    </w:p>
    <w:p w14:paraId="4E65CCB5" w14:textId="77777777" w:rsidR="0062584F" w:rsidRDefault="0062584F" w:rsidP="0062584F">
      <w:pPr>
        <w:pStyle w:val="Heading1"/>
      </w:pPr>
      <w:r>
        <w:t>3. Initial Assessment and Suitability</w:t>
      </w:r>
    </w:p>
    <w:p w14:paraId="326B2362" w14:textId="77777777" w:rsidR="0062584F" w:rsidRDefault="0062584F" w:rsidP="0062584F">
      <w:r>
        <w:rPr>
          <w:b/>
          <w:color w:val="8A9C88"/>
        </w:rPr>
        <w:t xml:space="preserve">Assessment: </w:t>
      </w:r>
      <w:r>
        <w:t>Explore reasons for therapy, hoped-for outcomes, current circumstances, previous/current support, relevant health or medication information, risk, safeguarding, domestic abuse/coercive control where relevant, substance use where relevant, communication/accessibility needs, neurodivergence and any factors affecting safe remote work.</w:t>
      </w:r>
    </w:p>
    <w:p w14:paraId="53392218" w14:textId="77777777" w:rsidR="0062584F" w:rsidRDefault="0062584F" w:rsidP="0062584F">
      <w:r>
        <w:rPr>
          <w:b/>
          <w:color w:val="8A9C88"/>
        </w:rPr>
        <w:t xml:space="preserve">Suitability: </w:t>
      </w:r>
      <w:r>
        <w:t xml:space="preserve">Consider competence, service limitations, </w:t>
      </w:r>
      <w:proofErr w:type="gramStart"/>
      <w:r>
        <w:t>remote-work</w:t>
      </w:r>
      <w:proofErr w:type="gramEnd"/>
      <w:r>
        <w:t xml:space="preserve"> suitability, client safety and whether another service is better placed to meet need.</w:t>
      </w:r>
    </w:p>
    <w:p w14:paraId="51DDD519" w14:textId="77777777" w:rsidR="0062584F" w:rsidRDefault="0062584F" w:rsidP="0062584F">
      <w:r>
        <w:rPr>
          <w:b/>
          <w:color w:val="8A9C88"/>
        </w:rPr>
        <w:t xml:space="preserve">Ongoing nature: </w:t>
      </w:r>
      <w:r>
        <w:t>Assessment is not a one-off gatekeeping event; needs, risk and goals are reviewed throughout therapy.</w:t>
      </w:r>
    </w:p>
    <w:p w14:paraId="46450CE1" w14:textId="77777777" w:rsidR="0062584F" w:rsidRDefault="0062584F" w:rsidP="0062584F">
      <w:pPr>
        <w:pStyle w:val="Heading1"/>
      </w:pPr>
      <w:r>
        <w:t>4. Informed Consent and Contracting</w:t>
      </w:r>
    </w:p>
    <w:p w14:paraId="620BE3AF" w14:textId="77777777" w:rsidR="0062584F" w:rsidRDefault="0062584F" w:rsidP="0062584F">
      <w:r>
        <w:rPr>
          <w:b/>
          <w:color w:val="8A9C88"/>
        </w:rPr>
        <w:t xml:space="preserve">Before ongoing work: </w:t>
      </w:r>
      <w:r>
        <w:t>Provide or explain the therapeutic agreement, confidentiality and limits, supervision, data handling, records, fees, cancellations, non-attendance, between-session contact, complaints, endings and remote-working arrangements.</w:t>
      </w:r>
    </w:p>
    <w:p w14:paraId="7D2AA981" w14:textId="77777777" w:rsidR="0062584F" w:rsidRDefault="0062584F" w:rsidP="0062584F">
      <w:r>
        <w:rPr>
          <w:b/>
          <w:color w:val="8A9C88"/>
        </w:rPr>
        <w:t xml:space="preserve">Consent: </w:t>
      </w:r>
      <w:r>
        <w:t>Check understanding and provide an opportunity for questions. Revisit consent when the nature of work, participants, technology or information sharing changes materially.</w:t>
      </w:r>
    </w:p>
    <w:p w14:paraId="68B5C082" w14:textId="77777777" w:rsidR="0062584F" w:rsidRDefault="0062584F" w:rsidP="0062584F">
      <w:r>
        <w:rPr>
          <w:b/>
          <w:color w:val="8A9C88"/>
        </w:rPr>
        <w:t xml:space="preserve">Couples/families: </w:t>
      </w:r>
      <w:r>
        <w:t>Agree how information shared separately will be managed and avoid creating unclear or incompatible confidentiality promises.</w:t>
      </w:r>
    </w:p>
    <w:p w14:paraId="1FA724CE" w14:textId="77777777" w:rsidR="0062584F" w:rsidRDefault="0062584F" w:rsidP="0062584F">
      <w:pPr>
        <w:pStyle w:val="Heading1"/>
      </w:pPr>
      <w:r>
        <w:lastRenderedPageBreak/>
        <w:t>5. Collaborative Therapeutic Practice</w:t>
      </w:r>
    </w:p>
    <w:p w14:paraId="6A3BA3B0" w14:textId="77777777" w:rsidR="0062584F" w:rsidRDefault="0062584F" w:rsidP="0062584F">
      <w:r>
        <w:rPr>
          <w:b/>
          <w:color w:val="8A9C88"/>
        </w:rPr>
        <w:t xml:space="preserve">Working together: </w:t>
      </w:r>
      <w:r>
        <w:t>Invite client priorities, agree goals where useful, review progress, seek feedback and adapt interventions collaboratively.</w:t>
      </w:r>
    </w:p>
    <w:p w14:paraId="0D038144" w14:textId="77777777" w:rsidR="0062584F" w:rsidRDefault="0062584F" w:rsidP="0062584F">
      <w:r>
        <w:rPr>
          <w:b/>
          <w:color w:val="8A9C88"/>
        </w:rPr>
        <w:t xml:space="preserve">Autonomy: </w:t>
      </w:r>
      <w:r>
        <w:t>Clients may decline an intervention or exercise. Avoid imposing personal values, interpretations or preferred relationship outcomes.</w:t>
      </w:r>
    </w:p>
    <w:p w14:paraId="5A82B783" w14:textId="77777777" w:rsidR="0062584F" w:rsidRDefault="0062584F" w:rsidP="0062584F">
      <w:r>
        <w:rPr>
          <w:b/>
          <w:color w:val="8A9C88"/>
        </w:rPr>
        <w:t xml:space="preserve">Power: </w:t>
      </w:r>
      <w:r>
        <w:t>Remain alert to power differences created by professional role, age, disability, neurodivergence, culture, finances, relationship dynamics or other contextual factors.</w:t>
      </w:r>
    </w:p>
    <w:p w14:paraId="63C70410" w14:textId="77777777" w:rsidR="0062584F" w:rsidRDefault="0062584F" w:rsidP="0062584F">
      <w:pPr>
        <w:pStyle w:val="Heading1"/>
      </w:pPr>
      <w:r>
        <w:t>6. Competence, Referral and Scope of Practice</w:t>
      </w:r>
    </w:p>
    <w:p w14:paraId="64F3D418" w14:textId="77777777" w:rsidR="0062584F" w:rsidRDefault="0062584F" w:rsidP="0062584F">
      <w:r>
        <w:rPr>
          <w:b/>
          <w:color w:val="8A9C88"/>
        </w:rPr>
        <w:t xml:space="preserve">Competence: </w:t>
      </w:r>
      <w:r>
        <w:t>Work only within education, training, experience and current competence. Maintain skills through CPD, supervision, reading, consultation and reflective practice.</w:t>
      </w:r>
    </w:p>
    <w:p w14:paraId="791C8757" w14:textId="77777777" w:rsidR="0062584F" w:rsidRDefault="0062584F" w:rsidP="0062584F">
      <w:r>
        <w:rPr>
          <w:b/>
          <w:color w:val="8A9C88"/>
        </w:rPr>
        <w:t xml:space="preserve">When limits emerge: </w:t>
      </w:r>
      <w:r>
        <w:t>Discuss sensitively, seek supervision/consultation, consider referral or co-working where appropriate, and record the rationale.</w:t>
      </w:r>
    </w:p>
    <w:p w14:paraId="568100A7" w14:textId="77777777" w:rsidR="0062584F" w:rsidRDefault="0062584F" w:rsidP="0062584F">
      <w:r>
        <w:rPr>
          <w:b/>
          <w:color w:val="8A9C88"/>
        </w:rPr>
        <w:t xml:space="preserve">Referral: </w:t>
      </w:r>
      <w:r>
        <w:t>Involve the client where possible, share information only with consent or another lawful/ethical basis, and avoid abandoning the client during transition.</w:t>
      </w:r>
    </w:p>
    <w:p w14:paraId="2E02DDD0" w14:textId="77777777" w:rsidR="0062584F" w:rsidRDefault="0062584F" w:rsidP="0062584F">
      <w:pPr>
        <w:pStyle w:val="Heading1"/>
      </w:pPr>
      <w:r>
        <w:t>7. Individual Counselling</w:t>
      </w:r>
    </w:p>
    <w:p w14:paraId="3F04318E" w14:textId="77777777" w:rsidR="0062584F" w:rsidRDefault="0062584F" w:rsidP="0062584F">
      <w:r>
        <w:rPr>
          <w:b/>
          <w:color w:val="8A9C88"/>
        </w:rPr>
        <w:t xml:space="preserve">Session practice: </w:t>
      </w:r>
      <w:r>
        <w:t>Begin with an appropriate check-in; identify what matters to the client; use interventions suited to the person; monitor wellbeing and risk; review goals and the therapeutic relationship.</w:t>
      </w:r>
    </w:p>
    <w:p w14:paraId="1EEDE8E2" w14:textId="77777777" w:rsidR="0062584F" w:rsidRDefault="0062584F" w:rsidP="0062584F">
      <w:r>
        <w:rPr>
          <w:b/>
          <w:color w:val="8A9C88"/>
        </w:rPr>
        <w:t xml:space="preserve">Documentation: </w:t>
      </w:r>
      <w:r>
        <w:t>Complete concise and proportionate notes that distinguish observed/reported information from professional interpretation.</w:t>
      </w:r>
    </w:p>
    <w:p w14:paraId="280BE6D7" w14:textId="77777777" w:rsidR="0062584F" w:rsidRDefault="0062584F" w:rsidP="0062584F">
      <w:r>
        <w:rPr>
          <w:b/>
          <w:color w:val="8A9C88"/>
        </w:rPr>
        <w:t xml:space="preserve">Endings: </w:t>
      </w:r>
      <w:r>
        <w:t xml:space="preserve">Plan and review endings where possible, including learning, </w:t>
      </w:r>
      <w:proofErr w:type="gramStart"/>
      <w:r>
        <w:t>supports</w:t>
      </w:r>
      <w:proofErr w:type="gramEnd"/>
      <w:r>
        <w:t xml:space="preserve"> and future options.</w:t>
      </w:r>
    </w:p>
    <w:p w14:paraId="6BA39D8B" w14:textId="77777777" w:rsidR="0062584F" w:rsidRDefault="0062584F" w:rsidP="0062584F">
      <w:pPr>
        <w:pStyle w:val="Heading1"/>
      </w:pPr>
      <w:r>
        <w:t>8. Couples and Relationship Counselling</w:t>
      </w:r>
    </w:p>
    <w:p w14:paraId="7EDFDCB9" w14:textId="77777777" w:rsidR="0062584F" w:rsidRDefault="0062584F" w:rsidP="0062584F">
      <w:r>
        <w:rPr>
          <w:b/>
          <w:color w:val="8A9C88"/>
        </w:rPr>
        <w:t xml:space="preserve">Before joint work: </w:t>
      </w:r>
      <w:r>
        <w:t>Clarify participants, goals, confidentiality arrangements and whether separate contacts/sessions will occur. Screen for safety concerns, including coercive control and domestic abuse.</w:t>
      </w:r>
    </w:p>
    <w:p w14:paraId="6D238F87" w14:textId="77777777" w:rsidR="0062584F" w:rsidRDefault="0062584F" w:rsidP="0062584F">
      <w:r>
        <w:rPr>
          <w:b/>
          <w:color w:val="8A9C88"/>
        </w:rPr>
        <w:t xml:space="preserve">During work: </w:t>
      </w:r>
      <w:r>
        <w:t>Give each participant meaningful opportunity to contribute. Maintain fairness without treating harmful or coercive behaviour as morally neutral.</w:t>
      </w:r>
    </w:p>
    <w:p w14:paraId="084624A8" w14:textId="77777777" w:rsidR="0062584F" w:rsidRDefault="0062584F" w:rsidP="0062584F">
      <w:r>
        <w:rPr>
          <w:b/>
          <w:color w:val="8A9C88"/>
        </w:rPr>
        <w:t xml:space="preserve">Safety: </w:t>
      </w:r>
      <w:r>
        <w:t>If joint work becomes unsafe or therapeutically inappropriate, review whether to pause/end joint work and signpost to specialist support.</w:t>
      </w:r>
    </w:p>
    <w:p w14:paraId="05F90931" w14:textId="77777777" w:rsidR="0062584F" w:rsidRDefault="0062584F" w:rsidP="0062584F">
      <w:pPr>
        <w:pStyle w:val="Heading1"/>
      </w:pPr>
      <w:r>
        <w:t>9. Family Counselling</w:t>
      </w:r>
    </w:p>
    <w:p w14:paraId="3DE24D34" w14:textId="77777777" w:rsidR="0062584F" w:rsidRDefault="0062584F" w:rsidP="0062584F">
      <w:r>
        <w:rPr>
          <w:b/>
          <w:color w:val="8A9C88"/>
        </w:rPr>
        <w:t xml:space="preserve">Systemic attention: </w:t>
      </w:r>
      <w:r>
        <w:t>Explore family patterns, roles, communication, developmental needs, culture, neurodivergence, power and safeguarding rather than identifying one person as the problem.</w:t>
      </w:r>
    </w:p>
    <w:p w14:paraId="2DB8AAC5" w14:textId="77777777" w:rsidR="0062584F" w:rsidRDefault="0062584F" w:rsidP="0062584F">
      <w:r>
        <w:rPr>
          <w:b/>
          <w:color w:val="8A9C88"/>
        </w:rPr>
        <w:t xml:space="preserve">Consent/confidentiality: </w:t>
      </w:r>
      <w:r>
        <w:t>Clarify who is participating, what is private, what may be shared, and how information from individual contacts will be handled.</w:t>
      </w:r>
    </w:p>
    <w:p w14:paraId="207C0A1B" w14:textId="77777777" w:rsidR="0062584F" w:rsidRDefault="0062584F" w:rsidP="0062584F">
      <w:r>
        <w:rPr>
          <w:b/>
          <w:color w:val="8A9C88"/>
        </w:rPr>
        <w:t xml:space="preserve">Review: </w:t>
      </w:r>
      <w:r>
        <w:t>Review participation and goals as family circumstances change.</w:t>
      </w:r>
    </w:p>
    <w:p w14:paraId="519C6CAC" w14:textId="77777777" w:rsidR="0062584F" w:rsidRDefault="0062584F" w:rsidP="0062584F">
      <w:pPr>
        <w:pStyle w:val="Heading1"/>
      </w:pPr>
      <w:r>
        <w:lastRenderedPageBreak/>
        <w:t>10. Young People Aged 13–17</w:t>
      </w:r>
    </w:p>
    <w:p w14:paraId="7901EB88" w14:textId="77777777" w:rsidR="0062584F" w:rsidRDefault="0062584F" w:rsidP="0062584F">
      <w:r>
        <w:rPr>
          <w:b/>
          <w:color w:val="8A9C88"/>
        </w:rPr>
        <w:t xml:space="preserve">Consent and understanding: </w:t>
      </w:r>
      <w:r>
        <w:t>Consider the young person’s ability to understand and engage with therapy. Explain confidentiality and its limits in accessible language and establish appropriate parent/carer involvement.</w:t>
      </w:r>
    </w:p>
    <w:p w14:paraId="59B5B392" w14:textId="77777777" w:rsidR="0062584F" w:rsidRDefault="0062584F" w:rsidP="0062584F">
      <w:r>
        <w:rPr>
          <w:b/>
          <w:color w:val="8A9C88"/>
        </w:rPr>
        <w:t xml:space="preserve">Privacy: </w:t>
      </w:r>
      <w:r>
        <w:t>Do not routinely disclose session content to parents/carers. Share only where agreed, required, or ethically/lawfully justified.</w:t>
      </w:r>
    </w:p>
    <w:p w14:paraId="2AB6C8EC" w14:textId="77777777" w:rsidR="0062584F" w:rsidRDefault="0062584F" w:rsidP="0062584F">
      <w:r>
        <w:rPr>
          <w:b/>
          <w:color w:val="8A9C88"/>
        </w:rPr>
        <w:t xml:space="preserve">Safeguarding: </w:t>
      </w:r>
      <w:r>
        <w:t>Prioritise welfare, record significant decisions, and follow safeguarding procedures where concerns arise.</w:t>
      </w:r>
    </w:p>
    <w:p w14:paraId="4146DA41" w14:textId="77777777" w:rsidR="0062584F" w:rsidRDefault="0062584F" w:rsidP="0062584F">
      <w:pPr>
        <w:pStyle w:val="Heading1"/>
      </w:pPr>
      <w:r>
        <w:t>11. Equality, Diversity, Inclusion and Accessibility</w:t>
      </w:r>
    </w:p>
    <w:p w14:paraId="562FC541" w14:textId="77777777" w:rsidR="0062584F" w:rsidRDefault="0062584F" w:rsidP="0062584F">
      <w:r>
        <w:rPr>
          <w:b/>
          <w:color w:val="8A9C88"/>
        </w:rPr>
        <w:t xml:space="preserve">Inclusive practice: </w:t>
      </w:r>
      <w:r>
        <w:t>Consider disability, neurodivergence, race, culture, religion/belief, sex, gender, sexuality, age, socioeconomic circumstances, relationship/family structures, communication needs and caring responsibilities.</w:t>
      </w:r>
    </w:p>
    <w:p w14:paraId="01AF400F" w14:textId="77777777" w:rsidR="0062584F" w:rsidRDefault="0062584F" w:rsidP="0062584F">
      <w:r>
        <w:rPr>
          <w:b/>
          <w:color w:val="8A9C88"/>
        </w:rPr>
        <w:t xml:space="preserve">Reasonable adjustments: </w:t>
      </w:r>
      <w:r>
        <w:t>Invite clients to identify helpful adjustments and review them collaboratively. Avoid requiring clients to perform conventional therapeutic behaviours where alternatives are equally workable.</w:t>
      </w:r>
    </w:p>
    <w:p w14:paraId="3B393313" w14:textId="77777777" w:rsidR="0062584F" w:rsidRDefault="0062584F" w:rsidP="0062584F">
      <w:r>
        <w:rPr>
          <w:b/>
          <w:color w:val="8A9C88"/>
        </w:rPr>
        <w:t xml:space="preserve">Reflection: </w:t>
      </w:r>
      <w:r>
        <w:t>Use supervision and CPD to examine assumptions, bias and power.</w:t>
      </w:r>
    </w:p>
    <w:p w14:paraId="1C693F84" w14:textId="77777777" w:rsidR="0062584F" w:rsidRDefault="0062584F" w:rsidP="0062584F">
      <w:pPr>
        <w:pStyle w:val="Heading1"/>
      </w:pPr>
      <w:r>
        <w:t>12. Neurodivergent-Affirming Practice</w:t>
      </w:r>
    </w:p>
    <w:p w14:paraId="0CB66CBE" w14:textId="77777777" w:rsidR="0062584F" w:rsidRDefault="0062584F" w:rsidP="0062584F">
      <w:r>
        <w:rPr>
          <w:b/>
          <w:color w:val="8A9C88"/>
        </w:rPr>
        <w:t xml:space="preserve">Principle: </w:t>
      </w:r>
      <w:r>
        <w:t>Do not automatically interpret neurodivergent communication or regulation differences as resistance, avoidance or pathology.</w:t>
      </w:r>
    </w:p>
    <w:p w14:paraId="4D767AEE" w14:textId="77777777" w:rsidR="0062584F" w:rsidRDefault="0062584F" w:rsidP="0062584F">
      <w:r>
        <w:rPr>
          <w:b/>
          <w:color w:val="8A9C88"/>
        </w:rPr>
        <w:t xml:space="preserve">Possible adjustments: </w:t>
      </w:r>
      <w:r>
        <w:t>Processing time; direct/concrete language; written or visual resources; predictable structure; reduced eye-contact pressure; movement; breaks; sensory consideration; alternative emotional vocabulary; support around masking and burnout.</w:t>
      </w:r>
    </w:p>
    <w:p w14:paraId="5556E85B" w14:textId="77777777" w:rsidR="0062584F" w:rsidRDefault="0062584F" w:rsidP="0062584F">
      <w:r>
        <w:rPr>
          <w:b/>
          <w:color w:val="8A9C88"/>
        </w:rPr>
        <w:t xml:space="preserve">Choice: </w:t>
      </w:r>
      <w:r>
        <w:t>Adjustments are collaborative and individual rather than diagnosis-led or assumed.</w:t>
      </w:r>
    </w:p>
    <w:p w14:paraId="021CDA7B" w14:textId="77777777" w:rsidR="0062584F" w:rsidRDefault="0062584F" w:rsidP="0062584F">
      <w:pPr>
        <w:pStyle w:val="Heading1"/>
      </w:pPr>
      <w:r>
        <w:t>13. Confidentiality and Information Sharing</w:t>
      </w:r>
    </w:p>
    <w:p w14:paraId="27F657FC" w14:textId="77777777" w:rsidR="0062584F" w:rsidRDefault="0062584F" w:rsidP="0062584F">
      <w:r>
        <w:rPr>
          <w:b/>
          <w:color w:val="8A9C88"/>
        </w:rPr>
        <w:t xml:space="preserve">Default: </w:t>
      </w:r>
      <w:r>
        <w:t>Protect client privacy and confidentiality and explain reasonably foreseeable limitations before work begins.</w:t>
      </w:r>
    </w:p>
    <w:p w14:paraId="309A13F9" w14:textId="77777777" w:rsidR="0062584F" w:rsidRDefault="0062584F" w:rsidP="0062584F">
      <w:r>
        <w:rPr>
          <w:b/>
          <w:color w:val="8A9C88"/>
        </w:rPr>
        <w:t xml:space="preserve">Before disclosure without consent: </w:t>
      </w:r>
      <w:r>
        <w:t>Identify the purpose; consider necessity and proportionality; consider consent; check legal/ethical basis; seek consultation where appropriate; disclose the minimum necessary information; inform the client where safe and appropriate; document what was shared and why.</w:t>
      </w:r>
    </w:p>
    <w:p w14:paraId="21FD157F" w14:textId="77777777" w:rsidR="0062584F" w:rsidRDefault="0062584F" w:rsidP="0062584F">
      <w:r>
        <w:rPr>
          <w:b/>
          <w:color w:val="8A9C88"/>
        </w:rPr>
        <w:t xml:space="preserve">Supervision: </w:t>
      </w:r>
      <w:r>
        <w:t>Information discussed in supervision must remain consistent with the confidentiality agreement and data-protection obligations.</w:t>
      </w:r>
    </w:p>
    <w:p w14:paraId="052E5B0B" w14:textId="77777777" w:rsidR="0062584F" w:rsidRDefault="0062584F" w:rsidP="0062584F">
      <w:pPr>
        <w:pStyle w:val="Heading1"/>
      </w:pPr>
      <w:r>
        <w:t>14. Record Keeping</w:t>
      </w:r>
    </w:p>
    <w:p w14:paraId="5E67676C" w14:textId="77777777" w:rsidR="0062584F" w:rsidRDefault="0062584F" w:rsidP="0062584F">
      <w:r>
        <w:rPr>
          <w:b/>
          <w:color w:val="8A9C88"/>
        </w:rPr>
        <w:t xml:space="preserve">Standard: </w:t>
      </w:r>
      <w:r>
        <w:t>Records are factual, adequate, relevant and limited to what is necessary for the service provided. They are stored securely and retained/disposed of according to the practice’s data-retention arrangements.</w:t>
      </w:r>
    </w:p>
    <w:p w14:paraId="3FF77D71" w14:textId="77777777" w:rsidR="0062584F" w:rsidRDefault="0062584F" w:rsidP="0062584F">
      <w:r>
        <w:rPr>
          <w:b/>
          <w:color w:val="8A9C88"/>
        </w:rPr>
        <w:lastRenderedPageBreak/>
        <w:t xml:space="preserve">Content: </w:t>
      </w:r>
      <w:r>
        <w:t>May include assessment, agreement, session notes, risk/safeguarding decisions, relevant communications, referrals, significant ethical decisions and endings.</w:t>
      </w:r>
    </w:p>
    <w:p w14:paraId="14941E69" w14:textId="77777777" w:rsidR="0062584F" w:rsidRDefault="0062584F" w:rsidP="0062584F">
      <w:r>
        <w:rPr>
          <w:b/>
          <w:color w:val="8A9C88"/>
        </w:rPr>
        <w:t xml:space="preserve">Quality: </w:t>
      </w:r>
      <w:r>
        <w:t>Use professional language, distinguish fact from interpretation, avoid unnecessary detail and document rationale for significant decisions.</w:t>
      </w:r>
    </w:p>
    <w:p w14:paraId="115F6B21" w14:textId="77777777" w:rsidR="0062584F" w:rsidRDefault="0062584F" w:rsidP="0062584F">
      <w:pPr>
        <w:pStyle w:val="Heading1"/>
      </w:pPr>
      <w:r>
        <w:t>15. Safeguarding Concern</w:t>
      </w:r>
    </w:p>
    <w:p w14:paraId="149D8152" w14:textId="77777777" w:rsidR="0062584F" w:rsidRDefault="0062584F" w:rsidP="0062584F">
      <w:r>
        <w:rPr>
          <w:b/>
          <w:color w:val="8A9C88"/>
        </w:rPr>
        <w:t xml:space="preserve">Immediate steps: </w:t>
      </w:r>
      <w:r>
        <w:t>Listen, clarify only necessary information, avoid promises of absolute confidentiality, assess immediate danger and identify who may be at risk.</w:t>
      </w:r>
    </w:p>
    <w:p w14:paraId="7976E055" w14:textId="77777777" w:rsidR="0062584F" w:rsidRDefault="0062584F" w:rsidP="0062584F">
      <w:r>
        <w:rPr>
          <w:b/>
          <w:color w:val="8A9C88"/>
        </w:rPr>
        <w:t xml:space="preserve">Action: </w:t>
      </w:r>
      <w:r>
        <w:t>Consider relevant law and safeguarding responsibilities; seek supervision/safeguarding consultation where safe; contact appropriate services when required; share proportionately; explain information sharing where safe.</w:t>
      </w:r>
    </w:p>
    <w:p w14:paraId="608909E6" w14:textId="77777777" w:rsidR="0062584F" w:rsidRDefault="0062584F" w:rsidP="0062584F">
      <w:r>
        <w:rPr>
          <w:b/>
          <w:color w:val="8A9C88"/>
        </w:rPr>
        <w:t xml:space="preserve">Record: </w:t>
      </w:r>
      <w:r>
        <w:t>Complete the Safeguarding Decision Record in Appendix B, including alternatives considered and rationale.</w:t>
      </w:r>
    </w:p>
    <w:p w14:paraId="044DA17D" w14:textId="77777777" w:rsidR="0062584F" w:rsidRDefault="0062584F" w:rsidP="0062584F">
      <w:pPr>
        <w:pStyle w:val="Heading1"/>
      </w:pPr>
      <w:r>
        <w:t>16. Suicide and Self-Harm Risk</w:t>
      </w:r>
    </w:p>
    <w:p w14:paraId="3138DF39" w14:textId="77777777" w:rsidR="0062584F" w:rsidRDefault="0062584F" w:rsidP="0062584F">
      <w:r>
        <w:rPr>
          <w:b/>
          <w:color w:val="8A9C88"/>
        </w:rPr>
        <w:t xml:space="preserve">Explore directly: </w:t>
      </w:r>
      <w:r>
        <w:t>Ask about thoughts, frequency/intensity, intent, plans, access to means, previous attempts/self-harm, current stressors, protective factors and available support.</w:t>
      </w:r>
    </w:p>
    <w:p w14:paraId="6DD86AFE" w14:textId="77777777" w:rsidR="0062584F" w:rsidRDefault="0062584F" w:rsidP="0062584F">
      <w:r>
        <w:rPr>
          <w:b/>
          <w:color w:val="8A9C88"/>
        </w:rPr>
        <w:t xml:space="preserve">Response: </w:t>
      </w:r>
      <w:r>
        <w:t>Develop/review a safety plan; consider emergency contact, GP, crisis services or emergency services according to immediacy and severity; do not rely on a numeric score alone.</w:t>
      </w:r>
    </w:p>
    <w:p w14:paraId="228D7196" w14:textId="77777777" w:rsidR="0062584F" w:rsidRDefault="0062584F" w:rsidP="0062584F">
      <w:r>
        <w:rPr>
          <w:b/>
          <w:color w:val="8A9C88"/>
        </w:rPr>
        <w:t xml:space="preserve">Documentation: </w:t>
      </w:r>
      <w:r>
        <w:t>Record assessment, actions, consultation and rationale. Escalate immediately where there is imminent danger.</w:t>
      </w:r>
    </w:p>
    <w:p w14:paraId="274B3CC5" w14:textId="77777777" w:rsidR="0062584F" w:rsidRDefault="0062584F" w:rsidP="0062584F">
      <w:pPr>
        <w:pStyle w:val="Heading1"/>
      </w:pPr>
      <w:r>
        <w:t>17. Abuse, Domestic Abuse and Coercive Control</w:t>
      </w:r>
    </w:p>
    <w:p w14:paraId="0C670AAA" w14:textId="77777777" w:rsidR="0062584F" w:rsidRDefault="0062584F" w:rsidP="0062584F">
      <w:r>
        <w:rPr>
          <w:b/>
          <w:color w:val="8A9C88"/>
        </w:rPr>
        <w:t xml:space="preserve">Disclosure: </w:t>
      </w:r>
      <w:r>
        <w:t>Listen without interrogation; assess immediate safety; consider risks to children/adults at risk; explain confidentiality limits; document factually.</w:t>
      </w:r>
    </w:p>
    <w:p w14:paraId="6810DEF7" w14:textId="77777777" w:rsidR="0062584F" w:rsidRDefault="0062584F" w:rsidP="0062584F">
      <w:r>
        <w:rPr>
          <w:b/>
          <w:color w:val="8A9C88"/>
        </w:rPr>
        <w:t xml:space="preserve">Joint work: </w:t>
      </w:r>
      <w:r>
        <w:t>Where abuse/coercive control is suspected, consider whether couples/family work may increase risk. Do not use mutual-responsibility interventions in ways that obscure coercion or abuse.</w:t>
      </w:r>
    </w:p>
    <w:p w14:paraId="6A46A74F" w14:textId="77777777" w:rsidR="0062584F" w:rsidRDefault="0062584F" w:rsidP="0062584F">
      <w:r>
        <w:rPr>
          <w:b/>
          <w:color w:val="8A9C88"/>
        </w:rPr>
        <w:t xml:space="preserve">Support: </w:t>
      </w:r>
      <w:r>
        <w:t xml:space="preserve">Provide specialist </w:t>
      </w:r>
      <w:proofErr w:type="gramStart"/>
      <w:r>
        <w:t>signposting</w:t>
      </w:r>
      <w:proofErr w:type="gramEnd"/>
      <w:r>
        <w:t xml:space="preserve"> and use safeguarding procedures where relevant.</w:t>
      </w:r>
    </w:p>
    <w:p w14:paraId="338D6C06" w14:textId="77777777" w:rsidR="0062584F" w:rsidRDefault="0062584F" w:rsidP="0062584F">
      <w:pPr>
        <w:pStyle w:val="Heading1"/>
      </w:pPr>
      <w:r>
        <w:t>18. Client in Crisis During a Session</w:t>
      </w:r>
    </w:p>
    <w:p w14:paraId="5375F25A" w14:textId="77777777" w:rsidR="0062584F" w:rsidRDefault="0062584F" w:rsidP="0062584F">
      <w:proofErr w:type="spellStart"/>
      <w:r>
        <w:rPr>
          <w:b/>
          <w:color w:val="8A9C88"/>
        </w:rPr>
        <w:t>Stabilise</w:t>
      </w:r>
      <w:proofErr w:type="spellEnd"/>
      <w:r>
        <w:rPr>
          <w:b/>
          <w:color w:val="8A9C88"/>
        </w:rPr>
        <w:t xml:space="preserve">: </w:t>
      </w:r>
      <w:r>
        <w:t>Remain calm, support grounding/regulation where appropriate and assess immediate safety.</w:t>
      </w:r>
    </w:p>
    <w:p w14:paraId="6EDF4E2B" w14:textId="77777777" w:rsidR="0062584F" w:rsidRDefault="0062584F" w:rsidP="0062584F">
      <w:r>
        <w:rPr>
          <w:b/>
          <w:color w:val="8A9C88"/>
        </w:rPr>
        <w:t xml:space="preserve">Before ending session: </w:t>
      </w:r>
      <w:r>
        <w:t>Consider whether the client can be left safely, who is available to support them and whether emergency/crisis services are needed.</w:t>
      </w:r>
    </w:p>
    <w:p w14:paraId="07C6C1E8" w14:textId="77777777" w:rsidR="0062584F" w:rsidRDefault="0062584F" w:rsidP="0062584F">
      <w:r>
        <w:rPr>
          <w:b/>
          <w:color w:val="8A9C88"/>
        </w:rPr>
        <w:t xml:space="preserve">Afterwards: </w:t>
      </w:r>
      <w:r>
        <w:t>Document the event and actions; seek supervision following significant incidents.</w:t>
      </w:r>
    </w:p>
    <w:p w14:paraId="6F09A58A" w14:textId="77777777" w:rsidR="0062584F" w:rsidRDefault="0062584F" w:rsidP="0062584F">
      <w:pPr>
        <w:pStyle w:val="Heading1"/>
      </w:pPr>
      <w:r>
        <w:lastRenderedPageBreak/>
        <w:t>19. Online and Telephone Counselling</w:t>
      </w:r>
    </w:p>
    <w:p w14:paraId="60208B2E" w14:textId="77777777" w:rsidR="0062584F" w:rsidRDefault="0062584F" w:rsidP="0062584F">
      <w:r>
        <w:rPr>
          <w:b/>
          <w:color w:val="8A9C88"/>
        </w:rPr>
        <w:t xml:space="preserve">Environment: </w:t>
      </w:r>
      <w:r>
        <w:t xml:space="preserve">Work from a private setting using appropriately </w:t>
      </w:r>
      <w:proofErr w:type="gramStart"/>
      <w:r>
        <w:t>secured</w:t>
      </w:r>
      <w:proofErr w:type="gramEnd"/>
      <w:r>
        <w:t xml:space="preserve"> devices/platforms; encourage the client to use a private space where possible.</w:t>
      </w:r>
    </w:p>
    <w:p w14:paraId="5B883ADA" w14:textId="77777777" w:rsidR="0062584F" w:rsidRDefault="0062584F" w:rsidP="0062584F">
      <w:r>
        <w:rPr>
          <w:b/>
          <w:color w:val="8A9C88"/>
        </w:rPr>
        <w:t xml:space="preserve">Contingency: </w:t>
      </w:r>
      <w:r>
        <w:t>Agree what happens if connection fails and what alternative contact method may be used.</w:t>
      </w:r>
    </w:p>
    <w:p w14:paraId="1446A08E" w14:textId="77777777" w:rsidR="0062584F" w:rsidRDefault="0062584F" w:rsidP="0062584F">
      <w:r>
        <w:rPr>
          <w:b/>
          <w:color w:val="8A9C88"/>
        </w:rPr>
        <w:t xml:space="preserve">Risk: </w:t>
      </w:r>
      <w:r>
        <w:t>Where relevant, know the client’s current location and emergency contact arrangements. Ethical standards apply equally to remote practice.</w:t>
      </w:r>
    </w:p>
    <w:p w14:paraId="748A1584" w14:textId="77777777" w:rsidR="0062584F" w:rsidRDefault="0062584F" w:rsidP="0062584F">
      <w:pPr>
        <w:pStyle w:val="Heading1"/>
      </w:pPr>
      <w:r>
        <w:t>20. Digital Technology and AI</w:t>
      </w:r>
    </w:p>
    <w:p w14:paraId="7068500D" w14:textId="77777777" w:rsidR="0062584F" w:rsidRDefault="0062584F" w:rsidP="0062584F">
      <w:r>
        <w:rPr>
          <w:b/>
          <w:color w:val="8A9C88"/>
        </w:rPr>
        <w:t xml:space="preserve">Principles: </w:t>
      </w:r>
      <w:r>
        <w:t>Assess digital tools for confidentiality, privacy, security, data protection, informed consent, accuracy, accessibility and professional accountability.</w:t>
      </w:r>
    </w:p>
    <w:p w14:paraId="6CD40086" w14:textId="77777777" w:rsidR="0062584F" w:rsidRDefault="0062584F" w:rsidP="0062584F">
      <w:r>
        <w:rPr>
          <w:b/>
          <w:color w:val="8A9C88"/>
        </w:rPr>
        <w:t xml:space="preserve">AI: </w:t>
      </w:r>
      <w:r>
        <w:t>Do not delegate professional judgement to AI. Do not enter identifiable or confidential client material into an AI system unless there is a lawful, ethical, transparent and appropriately secure basis for doing so.</w:t>
      </w:r>
    </w:p>
    <w:p w14:paraId="1C2513FC" w14:textId="77777777" w:rsidR="0062584F" w:rsidRDefault="0062584F" w:rsidP="0062584F">
      <w:r>
        <w:rPr>
          <w:b/>
          <w:color w:val="8A9C88"/>
        </w:rPr>
        <w:t xml:space="preserve">Transparency: </w:t>
      </w:r>
      <w:r>
        <w:t>Where technology materially affects how client information is processed or therapy is delivered, provide appropriate information and update privacy/contracting arrangements.</w:t>
      </w:r>
    </w:p>
    <w:p w14:paraId="557C7566" w14:textId="77777777" w:rsidR="0062584F" w:rsidRDefault="0062584F" w:rsidP="0062584F">
      <w:pPr>
        <w:pStyle w:val="Heading1"/>
      </w:pPr>
      <w:r>
        <w:t>21. Between-Session Communication</w:t>
      </w:r>
    </w:p>
    <w:p w14:paraId="22B0B581" w14:textId="77777777" w:rsidR="0062584F" w:rsidRDefault="0062584F" w:rsidP="0062584F">
      <w:r>
        <w:rPr>
          <w:b/>
          <w:color w:val="8A9C88"/>
        </w:rPr>
        <w:t xml:space="preserve">Purpose: </w:t>
      </w:r>
      <w:r>
        <w:t>Keep routine contact primarily administrative unless another arrangement is explicitly contracted.</w:t>
      </w:r>
    </w:p>
    <w:p w14:paraId="702FDB78" w14:textId="77777777" w:rsidR="0062584F" w:rsidRDefault="0062584F" w:rsidP="0062584F">
      <w:r>
        <w:rPr>
          <w:b/>
          <w:color w:val="8A9C88"/>
        </w:rPr>
        <w:t xml:space="preserve">Boundaries: </w:t>
      </w:r>
      <w:r>
        <w:t>Do not imply continuous monitoring. Clearly communicate that email/text/messaging is not an emergency or crisis service.</w:t>
      </w:r>
    </w:p>
    <w:p w14:paraId="770380FA" w14:textId="77777777" w:rsidR="0062584F" w:rsidRDefault="0062584F" w:rsidP="0062584F">
      <w:r>
        <w:rPr>
          <w:b/>
          <w:color w:val="8A9C88"/>
        </w:rPr>
        <w:t xml:space="preserve">Risk messages: </w:t>
      </w:r>
      <w:r>
        <w:t xml:space="preserve">Respond according to known risk and </w:t>
      </w:r>
      <w:proofErr w:type="gramStart"/>
      <w:r>
        <w:t>safeguarding</w:t>
      </w:r>
      <w:proofErr w:type="gramEnd"/>
      <w:r>
        <w:t xml:space="preserve"> responsibilities, while recognising that messages may not be seen immediately.</w:t>
      </w:r>
    </w:p>
    <w:p w14:paraId="5C77F6B9" w14:textId="77777777" w:rsidR="0062584F" w:rsidRDefault="0062584F" w:rsidP="0062584F">
      <w:pPr>
        <w:pStyle w:val="Heading1"/>
      </w:pPr>
      <w:r>
        <w:t>22. Non-Attendance and Cancellation</w:t>
      </w:r>
    </w:p>
    <w:p w14:paraId="0140F373" w14:textId="77777777" w:rsidR="0062584F" w:rsidRDefault="0062584F" w:rsidP="0062584F">
      <w:r>
        <w:rPr>
          <w:b/>
          <w:color w:val="8A9C88"/>
        </w:rPr>
        <w:t xml:space="preserve">Non-attendance: </w:t>
      </w:r>
      <w:r>
        <w:t>Follow the agreed waiting/contact process, preserve confidentiality when leaving messages, consider known welfare risk and record relevant contact attempts.</w:t>
      </w:r>
    </w:p>
    <w:p w14:paraId="33C826E5" w14:textId="77777777" w:rsidR="0062584F" w:rsidRDefault="0062584F" w:rsidP="0062584F">
      <w:r>
        <w:rPr>
          <w:b/>
          <w:color w:val="8A9C88"/>
        </w:rPr>
        <w:t xml:space="preserve">Cancellation: </w:t>
      </w:r>
      <w:r>
        <w:t>Apply agreed terms consistently and compassionately. Repeated cancellations may be explored as practical, relational or accessibility barriers rather than automatically labelled resistance.</w:t>
      </w:r>
    </w:p>
    <w:p w14:paraId="2088E7CD" w14:textId="77777777" w:rsidR="0062584F" w:rsidRDefault="0062584F" w:rsidP="0062584F">
      <w:r>
        <w:rPr>
          <w:b/>
          <w:color w:val="8A9C88"/>
        </w:rPr>
        <w:t xml:space="preserve">Therapist cancellation: </w:t>
      </w:r>
      <w:r>
        <w:t>Notify clients as soon as reasonably possible and offer rearrangement where appropriate.</w:t>
      </w:r>
    </w:p>
    <w:p w14:paraId="3F3162D3" w14:textId="77777777" w:rsidR="0062584F" w:rsidRDefault="0062584F" w:rsidP="0062584F">
      <w:pPr>
        <w:pStyle w:val="Heading1"/>
      </w:pPr>
      <w:r>
        <w:t>23. Payments and Financial Boundaries</w:t>
      </w:r>
    </w:p>
    <w:p w14:paraId="64A91573" w14:textId="77777777" w:rsidR="0062584F" w:rsidRDefault="0062584F" w:rsidP="0062584F">
      <w:r>
        <w:rPr>
          <w:b/>
          <w:color w:val="8A9C88"/>
        </w:rPr>
        <w:t xml:space="preserve">Transparency: </w:t>
      </w:r>
      <w:r>
        <w:t>Provide clear information about fees, due dates, cancellation charges and any fee changes.</w:t>
      </w:r>
    </w:p>
    <w:p w14:paraId="45A8C860" w14:textId="77777777" w:rsidR="0062584F" w:rsidRDefault="0062584F" w:rsidP="0062584F">
      <w:r>
        <w:rPr>
          <w:b/>
          <w:color w:val="8A9C88"/>
        </w:rPr>
        <w:t xml:space="preserve">Boundaries: </w:t>
      </w:r>
      <w:r>
        <w:t>Manage outstanding payments consistently and avoid allowing financial arrangements to become coercive, shaming or unclear.</w:t>
      </w:r>
    </w:p>
    <w:p w14:paraId="771BDE6B" w14:textId="77777777" w:rsidR="0062584F" w:rsidRDefault="0062584F" w:rsidP="0062584F">
      <w:r>
        <w:rPr>
          <w:b/>
          <w:color w:val="8A9C88"/>
        </w:rPr>
        <w:t xml:space="preserve">Records: </w:t>
      </w:r>
      <w:r>
        <w:t>Retain only necessary financial information and store it securely.</w:t>
      </w:r>
    </w:p>
    <w:p w14:paraId="03309D05" w14:textId="77777777" w:rsidR="0062584F" w:rsidRDefault="0062584F" w:rsidP="0062584F">
      <w:pPr>
        <w:pStyle w:val="Heading1"/>
      </w:pPr>
      <w:r>
        <w:lastRenderedPageBreak/>
        <w:t>24. Professional Boundaries and Social Media</w:t>
      </w:r>
    </w:p>
    <w:p w14:paraId="7B047CE3" w14:textId="77777777" w:rsidR="0062584F" w:rsidRDefault="0062584F" w:rsidP="0062584F">
      <w:r>
        <w:rPr>
          <w:b/>
          <w:color w:val="8A9C88"/>
        </w:rPr>
        <w:t xml:space="preserve">Boundaries: </w:t>
      </w:r>
      <w:r>
        <w:t>Maintain clarity around role, contact, session duration, self-disclosure, gifts, physical contact, dual relationships, conflicts of interest and availability.</w:t>
      </w:r>
    </w:p>
    <w:p w14:paraId="763819E2" w14:textId="77777777" w:rsidR="0062584F" w:rsidRDefault="0062584F" w:rsidP="0062584F">
      <w:r>
        <w:rPr>
          <w:b/>
          <w:color w:val="8A9C88"/>
        </w:rPr>
        <w:t xml:space="preserve">Social media: </w:t>
      </w:r>
      <w:r>
        <w:t>Do not publicly identify clients; do not conduct therapy in public comments; manage friend/follow requests consistently; avoid searching clients online without a clear ethical reason.</w:t>
      </w:r>
    </w:p>
    <w:p w14:paraId="6145E8F6" w14:textId="77777777" w:rsidR="0062584F" w:rsidRDefault="0062584F" w:rsidP="0062584F">
      <w:r>
        <w:rPr>
          <w:b/>
          <w:color w:val="8A9C88"/>
        </w:rPr>
        <w:t xml:space="preserve">Uncertainty: </w:t>
      </w:r>
      <w:r>
        <w:t>Use supervision and ethical reflection when a boundary situation is complex rather than relying only on rigid rules.</w:t>
      </w:r>
    </w:p>
    <w:p w14:paraId="52071AEE" w14:textId="77777777" w:rsidR="0062584F" w:rsidRDefault="0062584F" w:rsidP="0062584F">
      <w:pPr>
        <w:pStyle w:val="Heading1"/>
      </w:pPr>
      <w:r>
        <w:t>25. Client Feedback, Review and Rupture Repair</w:t>
      </w:r>
    </w:p>
    <w:p w14:paraId="75A0F612" w14:textId="77777777" w:rsidR="0062584F" w:rsidRDefault="0062584F" w:rsidP="0062584F">
      <w:r>
        <w:rPr>
          <w:b/>
          <w:color w:val="8A9C88"/>
        </w:rPr>
        <w:t xml:space="preserve">Review: </w:t>
      </w:r>
      <w:r>
        <w:t>Regularly invite feedback on usefulness, goals, pace, accessibility and the therapeutic relationship.</w:t>
      </w:r>
    </w:p>
    <w:p w14:paraId="3B0D1A08" w14:textId="77777777" w:rsidR="0062584F" w:rsidRDefault="0062584F" w:rsidP="0062584F">
      <w:r>
        <w:rPr>
          <w:b/>
          <w:color w:val="8A9C88"/>
        </w:rPr>
        <w:t xml:space="preserve">Rupture: </w:t>
      </w:r>
      <w:r>
        <w:t>Where misunderstanding, harm or relational strain occurs, address it openly where safe, take responsibility for the therapist’s contribution and consider repair.</w:t>
      </w:r>
    </w:p>
    <w:p w14:paraId="00AC8ABD" w14:textId="77777777" w:rsidR="0062584F" w:rsidRDefault="0062584F" w:rsidP="0062584F">
      <w:r>
        <w:rPr>
          <w:b/>
          <w:color w:val="8A9C88"/>
        </w:rPr>
        <w:t xml:space="preserve">Learning: </w:t>
      </w:r>
      <w:r>
        <w:t>Use feedback in supervision and service development.</w:t>
      </w:r>
    </w:p>
    <w:p w14:paraId="7653225D" w14:textId="77777777" w:rsidR="0062584F" w:rsidRDefault="0062584F" w:rsidP="0062584F">
      <w:pPr>
        <w:pStyle w:val="Heading1"/>
      </w:pPr>
      <w:r>
        <w:t>26. Complaints and Candour</w:t>
      </w:r>
    </w:p>
    <w:p w14:paraId="6E5A4258" w14:textId="77777777" w:rsidR="0062584F" w:rsidRDefault="0062584F" w:rsidP="0062584F">
      <w:r>
        <w:rPr>
          <w:b/>
          <w:color w:val="8A9C88"/>
        </w:rPr>
        <w:t xml:space="preserve">Complaint: </w:t>
      </w:r>
      <w:r>
        <w:t>Acknowledge, document, investigate fairly, respond respectfully, explain available escalation routes and maintain client safety.</w:t>
      </w:r>
    </w:p>
    <w:p w14:paraId="17B01964" w14:textId="77777777" w:rsidR="0062584F" w:rsidRDefault="0062584F" w:rsidP="0062584F">
      <w:r>
        <w:rPr>
          <w:b/>
          <w:color w:val="8A9C88"/>
        </w:rPr>
        <w:t xml:space="preserve">Candour: </w:t>
      </w:r>
      <w:r>
        <w:t>Where an error or significant problem occurs, act to reduce harm, communicate appropriately, acknowledge what happened, apologise where appropriate, seek supervision and record learning.</w:t>
      </w:r>
    </w:p>
    <w:p w14:paraId="59CAC8B3" w14:textId="77777777" w:rsidR="0062584F" w:rsidRDefault="0062584F" w:rsidP="0062584F">
      <w:r>
        <w:rPr>
          <w:b/>
          <w:color w:val="8A9C88"/>
        </w:rPr>
        <w:t xml:space="preserve">No retaliation: </w:t>
      </w:r>
      <w:r>
        <w:t>A complaint must not lead to punitive or retaliatory behaviour.</w:t>
      </w:r>
    </w:p>
    <w:p w14:paraId="53825DC8" w14:textId="77777777" w:rsidR="0062584F" w:rsidRDefault="0062584F" w:rsidP="0062584F">
      <w:pPr>
        <w:pStyle w:val="Heading1"/>
      </w:pPr>
      <w:r>
        <w:t>27. Endings and Unplanned Endings</w:t>
      </w:r>
    </w:p>
    <w:p w14:paraId="4B54AAEE" w14:textId="77777777" w:rsidR="0062584F" w:rsidRDefault="0062584F" w:rsidP="0062584F">
      <w:r>
        <w:rPr>
          <w:b/>
          <w:color w:val="8A9C88"/>
        </w:rPr>
        <w:t xml:space="preserve">Planned: </w:t>
      </w:r>
      <w:r>
        <w:t>Discuss ending in advance where possible; review goals, learning, supports, feelings about ending and future needs.</w:t>
      </w:r>
    </w:p>
    <w:p w14:paraId="0A2E4E2C" w14:textId="77777777" w:rsidR="0062584F" w:rsidRDefault="0062584F" w:rsidP="0062584F">
      <w:r>
        <w:rPr>
          <w:b/>
          <w:color w:val="8A9C88"/>
        </w:rPr>
        <w:t xml:space="preserve">Client choice: </w:t>
      </w:r>
      <w:r>
        <w:t>Clients may end therapy. Respect autonomy while offering appropriate closure where possible.</w:t>
      </w:r>
    </w:p>
    <w:p w14:paraId="2D799C11" w14:textId="77777777" w:rsidR="0062584F" w:rsidRDefault="0062584F" w:rsidP="0062584F">
      <w:r>
        <w:rPr>
          <w:b/>
          <w:color w:val="8A9C88"/>
        </w:rPr>
        <w:t xml:space="preserve">Unplanned: </w:t>
      </w:r>
      <w:r>
        <w:t>Use proportionate contact, consider known risk, avoid intrusive repeated messaging, document attempts and close records appropriately.</w:t>
      </w:r>
    </w:p>
    <w:p w14:paraId="2D6506DA" w14:textId="77777777" w:rsidR="0062584F" w:rsidRDefault="0062584F" w:rsidP="0062584F">
      <w:pPr>
        <w:pStyle w:val="Heading1"/>
      </w:pPr>
      <w:r>
        <w:t>28. Supervision</w:t>
      </w:r>
    </w:p>
    <w:p w14:paraId="17C4A866" w14:textId="77777777" w:rsidR="0062584F" w:rsidRDefault="0062584F" w:rsidP="0062584F">
      <w:r>
        <w:rPr>
          <w:b/>
          <w:color w:val="8A9C88"/>
        </w:rPr>
        <w:t xml:space="preserve">Expectation: </w:t>
      </w:r>
      <w:r>
        <w:t>Maintain supervision appropriate to the work and keep an up-to-date supervision record. All significant aspects of practice should be open to supervision.</w:t>
      </w:r>
    </w:p>
    <w:p w14:paraId="6E7D044E" w14:textId="77777777" w:rsidR="0062584F" w:rsidRDefault="0062584F" w:rsidP="0062584F">
      <w:r>
        <w:rPr>
          <w:b/>
          <w:color w:val="8A9C88"/>
        </w:rPr>
        <w:t xml:space="preserve">Use: </w:t>
      </w:r>
      <w:r>
        <w:t>Bring risk, safeguarding, ethical dilemmas, boundaries, diversity/power, complaints, incidents, competence concerns and therapist wellbeing.</w:t>
      </w:r>
    </w:p>
    <w:p w14:paraId="4D1B0777" w14:textId="77777777" w:rsidR="0062584F" w:rsidRDefault="0062584F" w:rsidP="0062584F">
      <w:r>
        <w:rPr>
          <w:b/>
          <w:color w:val="8A9C88"/>
        </w:rPr>
        <w:t xml:space="preserve">Impact: </w:t>
      </w:r>
      <w:r>
        <w:t>Record learning/actions arising from supervision where relevant and be able to demonstrate its impact on practice.</w:t>
      </w:r>
    </w:p>
    <w:p w14:paraId="20FA460F" w14:textId="77777777" w:rsidR="0062584F" w:rsidRDefault="0062584F" w:rsidP="0062584F">
      <w:pPr>
        <w:pStyle w:val="Heading1"/>
      </w:pPr>
      <w:r>
        <w:lastRenderedPageBreak/>
        <w:t xml:space="preserve">29. Therapist Fitness to </w:t>
      </w:r>
      <w:proofErr w:type="spellStart"/>
      <w:r>
        <w:t>Practise</w:t>
      </w:r>
      <w:proofErr w:type="spellEnd"/>
      <w:r>
        <w:t xml:space="preserve"> and Continuity</w:t>
      </w:r>
    </w:p>
    <w:p w14:paraId="3C5E8185" w14:textId="77777777" w:rsidR="0062584F" w:rsidRDefault="0062584F" w:rsidP="0062584F">
      <w:r>
        <w:rPr>
          <w:b/>
          <w:color w:val="8A9C88"/>
        </w:rPr>
        <w:t xml:space="preserve">Self-monitoring: </w:t>
      </w:r>
      <w:r>
        <w:t>Monitor whether physical and psychological wellbeing enables safe and effective practice.</w:t>
      </w:r>
    </w:p>
    <w:p w14:paraId="109B9D84" w14:textId="77777777" w:rsidR="0062584F" w:rsidRDefault="0062584F" w:rsidP="0062584F">
      <w:r>
        <w:rPr>
          <w:b/>
          <w:color w:val="8A9C88"/>
        </w:rPr>
        <w:t xml:space="preserve">Action: </w:t>
      </w:r>
      <w:r>
        <w:t xml:space="preserve">Seek support/supervision, reduce or pause work where needed, communicate appropriately with clients and activate continuity/professional-will arrangements if unable to </w:t>
      </w:r>
      <w:proofErr w:type="spellStart"/>
      <w:r>
        <w:t>practise</w:t>
      </w:r>
      <w:proofErr w:type="spellEnd"/>
      <w:r>
        <w:t xml:space="preserve"> for a prolonged period.</w:t>
      </w:r>
    </w:p>
    <w:p w14:paraId="3CF68E65" w14:textId="77777777" w:rsidR="0062584F" w:rsidRDefault="0062584F" w:rsidP="0062584F">
      <w:r>
        <w:rPr>
          <w:b/>
          <w:color w:val="8A9C88"/>
        </w:rPr>
        <w:t xml:space="preserve">No avoidable risk: </w:t>
      </w:r>
      <w:r>
        <w:t>Do not continue working where impairment creates an unacceptable risk to clients.</w:t>
      </w:r>
    </w:p>
    <w:p w14:paraId="59C1906E" w14:textId="77777777" w:rsidR="0062584F" w:rsidRDefault="0062584F" w:rsidP="0062584F">
      <w:pPr>
        <w:pStyle w:val="Heading1"/>
      </w:pPr>
      <w:r>
        <w:t>30. CPD and Professional Development</w:t>
      </w:r>
    </w:p>
    <w:p w14:paraId="71CEC0B2" w14:textId="77777777" w:rsidR="0062584F" w:rsidRDefault="0062584F" w:rsidP="0062584F">
      <w:r>
        <w:rPr>
          <w:b/>
          <w:color w:val="8A9C88"/>
        </w:rPr>
        <w:t xml:space="preserve">Maintain: </w:t>
      </w:r>
      <w:r>
        <w:t>Keep skills and knowledge current through CPD, supervision, reliable professional resources, research and relevant legal/professional updates.</w:t>
      </w:r>
    </w:p>
    <w:p w14:paraId="23C36CB8" w14:textId="77777777" w:rsidR="0062584F" w:rsidRDefault="0062584F" w:rsidP="0062584F">
      <w:r>
        <w:rPr>
          <w:b/>
          <w:color w:val="8A9C88"/>
        </w:rPr>
        <w:t xml:space="preserve">Target: </w:t>
      </w:r>
      <w:r>
        <w:t>Use practice experience, feedback, supervision and emerging client needs to identify development priorities.</w:t>
      </w:r>
    </w:p>
    <w:p w14:paraId="1B2E92A8" w14:textId="77777777" w:rsidR="0062584F" w:rsidRDefault="0062584F" w:rsidP="0062584F">
      <w:r>
        <w:rPr>
          <w:b/>
          <w:color w:val="8A9C88"/>
        </w:rPr>
        <w:t xml:space="preserve">Evidence: </w:t>
      </w:r>
      <w:r>
        <w:t>Maintain a CPD record that includes reflection on learning and impact on practice.</w:t>
      </w:r>
    </w:p>
    <w:p w14:paraId="64BCF944" w14:textId="77777777" w:rsidR="0062584F" w:rsidRDefault="0062584F" w:rsidP="0062584F">
      <w:pPr>
        <w:pStyle w:val="Heading1"/>
      </w:pPr>
      <w:r>
        <w:t>31. Data Breach</w:t>
      </w:r>
    </w:p>
    <w:p w14:paraId="40B3956C" w14:textId="77777777" w:rsidR="0062584F" w:rsidRDefault="0062584F" w:rsidP="0062584F">
      <w:r>
        <w:rPr>
          <w:b/>
          <w:color w:val="8A9C88"/>
        </w:rPr>
        <w:t xml:space="preserve">Contain: </w:t>
      </w:r>
      <w:r>
        <w:t>Take immediate steps to stop or limit the breach and secure information.</w:t>
      </w:r>
    </w:p>
    <w:p w14:paraId="44782368" w14:textId="77777777" w:rsidR="0062584F" w:rsidRDefault="0062584F" w:rsidP="0062584F">
      <w:r>
        <w:rPr>
          <w:b/>
          <w:color w:val="8A9C88"/>
        </w:rPr>
        <w:t xml:space="preserve">Assess: </w:t>
      </w:r>
      <w:r>
        <w:t>Identify the information, people affected, likelihood/severity of harm and whether notification obligations arise under data protection law.</w:t>
      </w:r>
    </w:p>
    <w:p w14:paraId="4FF31815" w14:textId="77777777" w:rsidR="0062584F" w:rsidRDefault="0062584F" w:rsidP="0062584F">
      <w:r>
        <w:rPr>
          <w:b/>
          <w:color w:val="8A9C88"/>
        </w:rPr>
        <w:t xml:space="preserve">Record/review: </w:t>
      </w:r>
      <w:r>
        <w:t>Complete Appendix C, record decisions and rationale, notify affected people/regulators where required, and implement learning to reduce recurrence.</w:t>
      </w:r>
    </w:p>
    <w:p w14:paraId="3BEFCC86" w14:textId="77777777" w:rsidR="0062584F" w:rsidRDefault="0062584F" w:rsidP="0062584F">
      <w:pPr>
        <w:pStyle w:val="Heading1"/>
      </w:pPr>
      <w:r>
        <w:t>32. Serious Incident</w:t>
      </w:r>
    </w:p>
    <w:p w14:paraId="798603EC" w14:textId="77777777" w:rsidR="0062584F" w:rsidRDefault="0062584F" w:rsidP="0062584F">
      <w:r>
        <w:rPr>
          <w:b/>
          <w:color w:val="8A9C88"/>
        </w:rPr>
        <w:t xml:space="preserve">Immediate: </w:t>
      </w:r>
      <w:r>
        <w:t>Prioritise safety, emergency response and safeguarding.</w:t>
      </w:r>
    </w:p>
    <w:p w14:paraId="25516D5F" w14:textId="77777777" w:rsidR="0062584F" w:rsidRDefault="0062584F" w:rsidP="0062584F">
      <w:r>
        <w:rPr>
          <w:b/>
          <w:color w:val="8A9C88"/>
        </w:rPr>
        <w:t xml:space="preserve">Governance: </w:t>
      </w:r>
      <w:r>
        <w:t>Preserve relevant records; seek supervision/consultation; consider insurer, professional body, ICO or other reporting obligations as applicable.</w:t>
      </w:r>
    </w:p>
    <w:p w14:paraId="3FDD9A12" w14:textId="77777777" w:rsidR="0062584F" w:rsidRDefault="0062584F" w:rsidP="0062584F">
      <w:r>
        <w:rPr>
          <w:b/>
          <w:color w:val="8A9C88"/>
        </w:rPr>
        <w:t xml:space="preserve">Learning: </w:t>
      </w:r>
      <w:r>
        <w:t>Complete Appendix D and document actions, communication, review and service changes.</w:t>
      </w:r>
    </w:p>
    <w:p w14:paraId="336C8619" w14:textId="77777777" w:rsidR="0062584F" w:rsidRDefault="0062584F" w:rsidP="0062584F">
      <w:pPr>
        <w:pStyle w:val="Heading1"/>
      </w:pPr>
      <w:r>
        <w:t>33. Ethical Decision-Making</w:t>
      </w:r>
    </w:p>
    <w:p w14:paraId="65613396" w14:textId="77777777" w:rsidR="0062584F" w:rsidRDefault="0062584F" w:rsidP="0062584F">
      <w:r>
        <w:rPr>
          <w:b/>
          <w:color w:val="8A9C88"/>
        </w:rPr>
        <w:t xml:space="preserve">Process: </w:t>
      </w:r>
      <w:r>
        <w:t>Identify the dilemma; gather facts; consider client wishes, rights, wellbeing and power; identify others affected; consider confidentiality, safeguarding, law, BACP guidance and ethical principles; generate options; seek supervision/consultation; choose a proportionate course; communicate where appropriate; document rationale; review outcome.</w:t>
      </w:r>
    </w:p>
    <w:p w14:paraId="5D04FEC5" w14:textId="77777777" w:rsidR="0062584F" w:rsidRDefault="0062584F" w:rsidP="0062584F">
      <w:r>
        <w:rPr>
          <w:b/>
          <w:color w:val="8A9C88"/>
        </w:rPr>
        <w:t xml:space="preserve">Evidence: </w:t>
      </w:r>
      <w:r>
        <w:t>Use Appendix A for complex or significant decisions.</w:t>
      </w:r>
    </w:p>
    <w:p w14:paraId="23AEC062" w14:textId="77777777" w:rsidR="0062584F" w:rsidRDefault="0062584F" w:rsidP="0062584F">
      <w:r>
        <w:rPr>
          <w:b/>
          <w:color w:val="8A9C88"/>
        </w:rPr>
        <w:t xml:space="preserve">Accountability: </w:t>
      </w:r>
      <w:r>
        <w:t>A defensible ethical decision requires clear reasoning, not simply reference to a policy.</w:t>
      </w:r>
    </w:p>
    <w:p w14:paraId="021729E6" w14:textId="77777777" w:rsidR="0062584F" w:rsidRDefault="0062584F" w:rsidP="0062584F">
      <w:pPr>
        <w:pStyle w:val="Heading1"/>
      </w:pPr>
      <w:r>
        <w:lastRenderedPageBreak/>
        <w:t>34. Annual Governance and BACP Compliance Review</w:t>
      </w:r>
    </w:p>
    <w:p w14:paraId="4DAF1C2B" w14:textId="77777777" w:rsidR="0062584F" w:rsidRDefault="0062584F" w:rsidP="0062584F">
      <w:r>
        <w:rPr>
          <w:b/>
          <w:color w:val="8A9C88"/>
        </w:rPr>
        <w:t xml:space="preserve">Frequency: </w:t>
      </w:r>
      <w:r>
        <w:t>Complete at least annually and additionally following major changes in law, BACP requirements, service delivery, a serious incident or a significant complaint.</w:t>
      </w:r>
    </w:p>
    <w:p w14:paraId="51D87FA1" w14:textId="77777777" w:rsidR="0062584F" w:rsidRDefault="0062584F" w:rsidP="0062584F">
      <w:r>
        <w:rPr>
          <w:b/>
          <w:color w:val="8A9C88"/>
        </w:rPr>
        <w:t xml:space="preserve">Audit: </w:t>
      </w:r>
      <w:r>
        <w:t>Use Appendix E to check framework awareness, supervision, CPD, insurance, confidentiality, safeguarding, data protection, records, contracting, complaints, digital practice, accessibility and continuity arrangements.</w:t>
      </w:r>
    </w:p>
    <w:p w14:paraId="79A52471" w14:textId="77777777" w:rsidR="0062584F" w:rsidRDefault="0062584F" w:rsidP="0062584F">
      <w:r>
        <w:rPr>
          <w:b/>
          <w:color w:val="8A9C88"/>
        </w:rPr>
        <w:t xml:space="preserve">Action plan: </w:t>
      </w:r>
      <w:r>
        <w:t>Record owner, target date and evidence of completion for any gap identified.</w:t>
      </w:r>
    </w:p>
    <w:p w14:paraId="4F7404E7" w14:textId="77777777" w:rsidR="0062584F" w:rsidRDefault="0062584F" w:rsidP="0062584F"/>
    <w:p w14:paraId="30ECE384" w14:textId="77777777" w:rsidR="0062584F" w:rsidRDefault="0062584F" w:rsidP="0062584F">
      <w:pPr>
        <w:pStyle w:val="Title"/>
        <w:jc w:val="center"/>
      </w:pPr>
      <w:r>
        <w:t>APPENDICES</w:t>
      </w:r>
    </w:p>
    <w:p w14:paraId="0AE11161" w14:textId="77777777" w:rsidR="0062584F" w:rsidRDefault="0062584F" w:rsidP="0062584F">
      <w:pPr>
        <w:jc w:val="center"/>
      </w:pPr>
      <w:r>
        <w:rPr>
          <w:color w:val="8A9C88"/>
          <w:sz w:val="28"/>
        </w:rPr>
        <w:t>Operational records and annual audit tools</w:t>
      </w:r>
    </w:p>
    <w:p w14:paraId="77646238" w14:textId="77777777" w:rsidR="0062584F" w:rsidRDefault="0062584F" w:rsidP="0062584F">
      <w:r>
        <w:br w:type="page"/>
      </w:r>
    </w:p>
    <w:p w14:paraId="6118F015" w14:textId="77777777" w:rsidR="0062584F" w:rsidRDefault="0062584F" w:rsidP="0062584F">
      <w:pPr>
        <w:pStyle w:val="Heading1"/>
      </w:pPr>
      <w:r>
        <w:lastRenderedPageBreak/>
        <w:t>Appendix A. Ethical Decision-Making Record</w:t>
      </w:r>
    </w:p>
    <w:tbl>
      <w:tblPr>
        <w:tblW w:w="0" w:type="auto"/>
        <w:jc w:val="center"/>
        <w:tblLayout w:type="fixed"/>
        <w:tblLook w:val="04A0" w:firstRow="1" w:lastRow="0" w:firstColumn="1" w:lastColumn="0" w:noHBand="0" w:noVBand="1"/>
      </w:tblPr>
      <w:tblGrid>
        <w:gridCol w:w="9994"/>
      </w:tblGrid>
      <w:tr w:rsidR="0062584F" w14:paraId="09C5AFA5" w14:textId="77777777" w:rsidTr="00376B13">
        <w:trPr>
          <w:jc w:val="center"/>
        </w:trPr>
        <w:tc>
          <w:tcPr>
            <w:tcW w:w="9994" w:type="dxa"/>
            <w:tcBorders>
              <w:top w:val="single" w:sz="8" w:space="0" w:color="8A9C88"/>
              <w:left w:val="single" w:sz="8" w:space="0" w:color="8A9C88"/>
              <w:bottom w:val="single" w:sz="8" w:space="0" w:color="8A9C88"/>
              <w:right w:val="single" w:sz="8" w:space="0" w:color="8A9C88"/>
            </w:tcBorders>
            <w:shd w:val="clear" w:color="auto" w:fill="EEF3ED"/>
            <w:tcMar>
              <w:top w:w="140" w:type="dxa"/>
              <w:left w:w="180" w:type="dxa"/>
              <w:bottom w:w="140" w:type="dxa"/>
              <w:right w:w="180" w:type="dxa"/>
            </w:tcMar>
          </w:tcPr>
          <w:p w14:paraId="14BF4BA5" w14:textId="77777777" w:rsidR="0062584F" w:rsidRDefault="0062584F" w:rsidP="00376B13">
            <w:r>
              <w:rPr>
                <w:b/>
                <w:sz w:val="22"/>
              </w:rPr>
              <w:t>Purpose</w:t>
            </w:r>
            <w:r>
              <w:rPr>
                <w:b/>
                <w:sz w:val="22"/>
              </w:rPr>
              <w:br/>
            </w:r>
            <w:r>
              <w:rPr>
                <w:sz w:val="20"/>
              </w:rPr>
              <w:t>Use for significant, complex or contested ethical decisions. It is not necessary for every routine clinical choice. The aim is to show a clear, proportionate and reviewable rationale.</w:t>
            </w:r>
          </w:p>
        </w:tc>
      </w:tr>
    </w:tbl>
    <w:p w14:paraId="7FEFF0FA" w14:textId="77777777" w:rsidR="0062584F" w:rsidRDefault="0062584F" w:rsidP="0062584F">
      <w:pPr>
        <w:spacing w:after="0"/>
      </w:pPr>
    </w:p>
    <w:tbl>
      <w:tblPr>
        <w:tblW w:w="0" w:type="auto"/>
        <w:jc w:val="center"/>
        <w:tblLayout w:type="fixed"/>
        <w:tblLook w:val="04A0" w:firstRow="1" w:lastRow="0" w:firstColumn="1" w:lastColumn="0" w:noHBand="0" w:noVBand="1"/>
      </w:tblPr>
      <w:tblGrid>
        <w:gridCol w:w="2880"/>
        <w:gridCol w:w="6480"/>
      </w:tblGrid>
      <w:tr w:rsidR="0062584F" w14:paraId="0AF94BEC"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32FCB52F" w14:textId="77777777" w:rsidR="0062584F" w:rsidRDefault="0062584F" w:rsidP="00376B13">
            <w:r>
              <w:rPr>
                <w:b/>
                <w:sz w:val="19"/>
              </w:rPr>
              <w:t>Client reference / initials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23BFAA69" w14:textId="77777777" w:rsidR="0062584F" w:rsidRDefault="0062584F" w:rsidP="00376B13">
            <w:r>
              <w:rPr>
                <w:sz w:val="18"/>
              </w:rPr>
              <w:br/>
            </w:r>
          </w:p>
        </w:tc>
      </w:tr>
      <w:tr w:rsidR="0062584F" w14:paraId="1B7E62E1"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18E2650B" w14:textId="77777777" w:rsidR="0062584F" w:rsidRDefault="0062584F" w:rsidP="00376B13">
            <w:r>
              <w:rPr>
                <w:b/>
                <w:sz w:val="19"/>
              </w:rPr>
              <w:t>Date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404B1556" w14:textId="77777777" w:rsidR="0062584F" w:rsidRDefault="0062584F" w:rsidP="00376B13">
            <w:r>
              <w:rPr>
                <w:sz w:val="18"/>
              </w:rPr>
              <w:br/>
            </w:r>
          </w:p>
        </w:tc>
      </w:tr>
      <w:tr w:rsidR="0062584F" w14:paraId="738886FC"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5AA41506" w14:textId="77777777" w:rsidR="0062584F" w:rsidRDefault="0062584F" w:rsidP="00376B13">
            <w:r>
              <w:rPr>
                <w:b/>
                <w:sz w:val="19"/>
              </w:rPr>
              <w:t>Practitioner</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3C7655D" w14:textId="77777777" w:rsidR="0062584F" w:rsidRDefault="0062584F" w:rsidP="00376B13">
            <w:r>
              <w:rPr>
                <w:sz w:val="18"/>
              </w:rPr>
              <w:br/>
            </w:r>
          </w:p>
        </w:tc>
      </w:tr>
      <w:tr w:rsidR="0062584F" w14:paraId="69B7320D"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57AF6875" w14:textId="77777777" w:rsidR="0062584F" w:rsidRDefault="0062584F" w:rsidP="00376B13">
            <w:r>
              <w:rPr>
                <w:b/>
                <w:sz w:val="19"/>
              </w:rPr>
              <w:t>Issue / ethical dilemma</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F473488" w14:textId="77777777" w:rsidR="0062584F" w:rsidRDefault="0062584F" w:rsidP="00376B13">
            <w:r>
              <w:rPr>
                <w:sz w:val="18"/>
              </w:rPr>
              <w:br/>
            </w:r>
            <w:r>
              <w:rPr>
                <w:sz w:val="18"/>
              </w:rPr>
              <w:br/>
            </w:r>
            <w:r>
              <w:rPr>
                <w:sz w:val="18"/>
              </w:rPr>
              <w:br/>
            </w:r>
          </w:p>
        </w:tc>
      </w:tr>
      <w:tr w:rsidR="0062584F" w14:paraId="44768682"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34080540" w14:textId="77777777" w:rsidR="0062584F" w:rsidRDefault="0062584F" w:rsidP="00376B13">
            <w:r>
              <w:rPr>
                <w:b/>
                <w:sz w:val="19"/>
              </w:rPr>
              <w:t>Relevant facts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2BE2AA3" w14:textId="77777777" w:rsidR="0062584F" w:rsidRDefault="0062584F" w:rsidP="00376B13">
            <w:r>
              <w:rPr>
                <w:sz w:val="18"/>
              </w:rPr>
              <w:br/>
            </w:r>
            <w:r>
              <w:rPr>
                <w:sz w:val="18"/>
              </w:rPr>
              <w:br/>
            </w:r>
            <w:r>
              <w:rPr>
                <w:sz w:val="18"/>
              </w:rPr>
              <w:br/>
            </w:r>
            <w:r>
              <w:rPr>
                <w:sz w:val="18"/>
              </w:rPr>
              <w:br/>
            </w:r>
          </w:p>
        </w:tc>
      </w:tr>
      <w:tr w:rsidR="0062584F" w14:paraId="75F831FA"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1212F428" w14:textId="77777777" w:rsidR="0062584F" w:rsidRDefault="0062584F" w:rsidP="00376B13">
            <w:r>
              <w:rPr>
                <w:b/>
                <w:sz w:val="19"/>
              </w:rPr>
              <w:t>Client wishes / perspective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C2D6E95" w14:textId="77777777" w:rsidR="0062584F" w:rsidRDefault="0062584F" w:rsidP="00376B13">
            <w:r>
              <w:rPr>
                <w:sz w:val="18"/>
              </w:rPr>
              <w:br/>
            </w:r>
            <w:r>
              <w:rPr>
                <w:sz w:val="18"/>
              </w:rPr>
              <w:br/>
            </w:r>
            <w:r>
              <w:rPr>
                <w:sz w:val="18"/>
              </w:rPr>
              <w:br/>
            </w:r>
          </w:p>
        </w:tc>
      </w:tr>
      <w:tr w:rsidR="0062584F" w14:paraId="0AD5F904"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DA23ABB" w14:textId="77777777" w:rsidR="0062584F" w:rsidRDefault="0062584F" w:rsidP="00376B13">
            <w:r>
              <w:rPr>
                <w:b/>
                <w:sz w:val="19"/>
              </w:rPr>
              <w:t>Who else may be affected?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3B3FBF6" w14:textId="77777777" w:rsidR="0062584F" w:rsidRDefault="0062584F" w:rsidP="00376B13">
            <w:r>
              <w:rPr>
                <w:sz w:val="18"/>
              </w:rPr>
              <w:br/>
            </w:r>
            <w:r>
              <w:rPr>
                <w:sz w:val="18"/>
              </w:rPr>
              <w:br/>
            </w:r>
          </w:p>
        </w:tc>
      </w:tr>
      <w:tr w:rsidR="0062584F" w14:paraId="1DB5C588"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DBED077" w14:textId="77777777" w:rsidR="0062584F" w:rsidRDefault="0062584F" w:rsidP="00376B13">
            <w:r>
              <w:rPr>
                <w:b/>
                <w:sz w:val="19"/>
              </w:rPr>
              <w:t>Power / equality / accessibility factors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2C50400C" w14:textId="77777777" w:rsidR="0062584F" w:rsidRDefault="0062584F" w:rsidP="00376B13">
            <w:r>
              <w:rPr>
                <w:sz w:val="18"/>
              </w:rPr>
              <w:br/>
            </w:r>
            <w:r>
              <w:rPr>
                <w:sz w:val="18"/>
              </w:rPr>
              <w:br/>
            </w:r>
            <w:r>
              <w:rPr>
                <w:sz w:val="18"/>
              </w:rPr>
              <w:br/>
            </w:r>
          </w:p>
        </w:tc>
      </w:tr>
      <w:tr w:rsidR="0062584F" w14:paraId="08A2FA32"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6167BC95" w14:textId="77777777" w:rsidR="0062584F" w:rsidRDefault="0062584F" w:rsidP="00376B13">
            <w:r>
              <w:rPr>
                <w:b/>
                <w:sz w:val="19"/>
              </w:rPr>
              <w:t>Confidentiality / privacy considerations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3BA9996" w14:textId="77777777" w:rsidR="0062584F" w:rsidRDefault="0062584F" w:rsidP="00376B13">
            <w:r>
              <w:rPr>
                <w:sz w:val="18"/>
              </w:rPr>
              <w:br/>
            </w:r>
            <w:r>
              <w:rPr>
                <w:sz w:val="18"/>
              </w:rPr>
              <w:br/>
            </w:r>
            <w:r>
              <w:rPr>
                <w:sz w:val="18"/>
              </w:rPr>
              <w:br/>
            </w:r>
          </w:p>
        </w:tc>
      </w:tr>
      <w:tr w:rsidR="0062584F" w14:paraId="7AC7B008"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6F64F673" w14:textId="77777777" w:rsidR="0062584F" w:rsidRDefault="0062584F" w:rsidP="00376B13">
            <w:r>
              <w:rPr>
                <w:b/>
                <w:sz w:val="19"/>
              </w:rPr>
              <w:t>Safeguarding / risk considerations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F4F9304" w14:textId="77777777" w:rsidR="0062584F" w:rsidRDefault="0062584F" w:rsidP="00376B13">
            <w:r>
              <w:rPr>
                <w:sz w:val="18"/>
              </w:rPr>
              <w:br/>
            </w:r>
            <w:r>
              <w:rPr>
                <w:sz w:val="18"/>
              </w:rPr>
              <w:br/>
            </w:r>
            <w:r>
              <w:rPr>
                <w:sz w:val="18"/>
              </w:rPr>
              <w:lastRenderedPageBreak/>
              <w:br/>
            </w:r>
          </w:p>
        </w:tc>
      </w:tr>
      <w:tr w:rsidR="0062584F" w14:paraId="0A552473"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59B909DB" w14:textId="77777777" w:rsidR="0062584F" w:rsidRDefault="0062584F" w:rsidP="00376B13">
            <w:r>
              <w:rPr>
                <w:b/>
                <w:sz w:val="19"/>
              </w:rPr>
              <w:lastRenderedPageBreak/>
              <w:t>Relevant law / policy / BACP guidance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2ABC0694" w14:textId="77777777" w:rsidR="0062584F" w:rsidRDefault="0062584F" w:rsidP="00376B13">
            <w:r>
              <w:rPr>
                <w:sz w:val="18"/>
              </w:rPr>
              <w:br/>
            </w:r>
            <w:r>
              <w:rPr>
                <w:sz w:val="18"/>
              </w:rPr>
              <w:br/>
            </w:r>
            <w:r>
              <w:rPr>
                <w:sz w:val="18"/>
              </w:rPr>
              <w:br/>
            </w:r>
          </w:p>
        </w:tc>
      </w:tr>
      <w:tr w:rsidR="0062584F" w14:paraId="1B35A132"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7F640A98" w14:textId="77777777" w:rsidR="0062584F" w:rsidRDefault="0062584F" w:rsidP="00376B13">
            <w:r>
              <w:rPr>
                <w:b/>
                <w:sz w:val="19"/>
              </w:rPr>
              <w:t>Options considered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BF7599D" w14:textId="77777777" w:rsidR="0062584F" w:rsidRDefault="0062584F" w:rsidP="00376B13">
            <w:r>
              <w:rPr>
                <w:sz w:val="18"/>
              </w:rPr>
              <w:br/>
            </w:r>
            <w:r>
              <w:rPr>
                <w:sz w:val="18"/>
              </w:rPr>
              <w:br/>
            </w:r>
            <w:r>
              <w:rPr>
                <w:sz w:val="18"/>
              </w:rPr>
              <w:br/>
            </w:r>
            <w:r>
              <w:rPr>
                <w:sz w:val="18"/>
              </w:rPr>
              <w:br/>
            </w:r>
          </w:p>
        </w:tc>
      </w:tr>
      <w:tr w:rsidR="0062584F" w14:paraId="2DAA5117"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7375C7BD" w14:textId="77777777" w:rsidR="0062584F" w:rsidRDefault="0062584F" w:rsidP="00376B13">
            <w:r>
              <w:rPr>
                <w:b/>
                <w:sz w:val="19"/>
              </w:rPr>
              <w:t>Supervision / consultation obtained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87C8FEE" w14:textId="77777777" w:rsidR="0062584F" w:rsidRDefault="0062584F" w:rsidP="00376B13">
            <w:r>
              <w:rPr>
                <w:sz w:val="18"/>
              </w:rPr>
              <w:br/>
            </w:r>
            <w:r>
              <w:rPr>
                <w:sz w:val="18"/>
              </w:rPr>
              <w:br/>
            </w:r>
            <w:r>
              <w:rPr>
                <w:sz w:val="18"/>
              </w:rPr>
              <w:br/>
            </w:r>
          </w:p>
        </w:tc>
      </w:tr>
      <w:tr w:rsidR="0062584F" w14:paraId="4624F0C5"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79F59899" w14:textId="77777777" w:rsidR="0062584F" w:rsidRDefault="0062584F" w:rsidP="00376B13">
            <w:r>
              <w:rPr>
                <w:b/>
                <w:sz w:val="19"/>
              </w:rPr>
              <w:t>Decision taken</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5DEC1D17" w14:textId="77777777" w:rsidR="0062584F" w:rsidRDefault="0062584F" w:rsidP="00376B13">
            <w:r>
              <w:rPr>
                <w:sz w:val="18"/>
              </w:rPr>
              <w:br/>
            </w:r>
            <w:r>
              <w:rPr>
                <w:sz w:val="18"/>
              </w:rPr>
              <w:br/>
            </w:r>
            <w:r>
              <w:rPr>
                <w:sz w:val="18"/>
              </w:rPr>
              <w:br/>
            </w:r>
          </w:p>
        </w:tc>
      </w:tr>
      <w:tr w:rsidR="0062584F" w14:paraId="495DC032"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1235813F" w14:textId="77777777" w:rsidR="0062584F" w:rsidRDefault="0062584F" w:rsidP="00376B13">
            <w:r>
              <w:rPr>
                <w:b/>
                <w:sz w:val="19"/>
              </w:rPr>
              <w:t>Ethical rationale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29AC12E6" w14:textId="77777777" w:rsidR="0062584F" w:rsidRDefault="0062584F" w:rsidP="00376B13">
            <w:r>
              <w:rPr>
                <w:sz w:val="18"/>
              </w:rPr>
              <w:br/>
            </w:r>
            <w:r>
              <w:rPr>
                <w:sz w:val="18"/>
              </w:rPr>
              <w:br/>
            </w:r>
            <w:r>
              <w:rPr>
                <w:sz w:val="18"/>
              </w:rPr>
              <w:br/>
            </w:r>
            <w:r>
              <w:rPr>
                <w:sz w:val="18"/>
              </w:rPr>
              <w:br/>
            </w:r>
            <w:r>
              <w:rPr>
                <w:sz w:val="18"/>
              </w:rPr>
              <w:br/>
            </w:r>
          </w:p>
        </w:tc>
      </w:tr>
      <w:tr w:rsidR="0062584F" w14:paraId="7B72B2F7"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2CA3124F" w14:textId="77777777" w:rsidR="0062584F" w:rsidRDefault="0062584F" w:rsidP="00376B13">
            <w:r>
              <w:rPr>
                <w:b/>
                <w:sz w:val="19"/>
              </w:rPr>
              <w:t>Information shared with client / others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70239DE" w14:textId="77777777" w:rsidR="0062584F" w:rsidRDefault="0062584F" w:rsidP="00376B13">
            <w:r>
              <w:rPr>
                <w:sz w:val="18"/>
              </w:rPr>
              <w:br/>
            </w:r>
            <w:r>
              <w:rPr>
                <w:sz w:val="18"/>
              </w:rPr>
              <w:br/>
            </w:r>
            <w:r>
              <w:rPr>
                <w:sz w:val="18"/>
              </w:rPr>
              <w:br/>
            </w:r>
          </w:p>
        </w:tc>
      </w:tr>
      <w:tr w:rsidR="0062584F" w14:paraId="094C0D1F"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7A48AC35" w14:textId="77777777" w:rsidR="0062584F" w:rsidRDefault="0062584F" w:rsidP="00376B13">
            <w:r>
              <w:rPr>
                <w:b/>
                <w:sz w:val="19"/>
              </w:rPr>
              <w:t>Follow-up / review date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51035E78" w14:textId="77777777" w:rsidR="0062584F" w:rsidRDefault="0062584F" w:rsidP="00376B13">
            <w:r>
              <w:rPr>
                <w:sz w:val="18"/>
              </w:rPr>
              <w:br/>
            </w:r>
            <w:r>
              <w:rPr>
                <w:sz w:val="18"/>
              </w:rPr>
              <w:br/>
            </w:r>
          </w:p>
        </w:tc>
      </w:tr>
      <w:tr w:rsidR="0062584F" w14:paraId="5BEECC9F"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5A0047A" w14:textId="77777777" w:rsidR="0062584F" w:rsidRDefault="0062584F" w:rsidP="00376B13">
            <w:r>
              <w:rPr>
                <w:b/>
                <w:sz w:val="19"/>
              </w:rPr>
              <w:t>Outcome / learning</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26D88839" w14:textId="77777777" w:rsidR="0062584F" w:rsidRDefault="0062584F" w:rsidP="00376B13">
            <w:r>
              <w:rPr>
                <w:sz w:val="18"/>
              </w:rPr>
              <w:br/>
            </w:r>
            <w:r>
              <w:rPr>
                <w:sz w:val="18"/>
              </w:rPr>
              <w:br/>
            </w:r>
            <w:r>
              <w:rPr>
                <w:sz w:val="18"/>
              </w:rPr>
              <w:br/>
            </w:r>
            <w:r>
              <w:rPr>
                <w:sz w:val="18"/>
              </w:rPr>
              <w:br/>
            </w:r>
          </w:p>
        </w:tc>
      </w:tr>
    </w:tbl>
    <w:p w14:paraId="732CC866" w14:textId="77777777" w:rsidR="0062584F" w:rsidRDefault="0062584F" w:rsidP="0062584F">
      <w:pPr>
        <w:pStyle w:val="Heading1"/>
      </w:pPr>
      <w:r>
        <w:lastRenderedPageBreak/>
        <w:t>Appendix B. Safeguarding Decision Record</w:t>
      </w:r>
    </w:p>
    <w:tbl>
      <w:tblPr>
        <w:tblW w:w="0" w:type="auto"/>
        <w:jc w:val="center"/>
        <w:tblLayout w:type="fixed"/>
        <w:tblLook w:val="04A0" w:firstRow="1" w:lastRow="0" w:firstColumn="1" w:lastColumn="0" w:noHBand="0" w:noVBand="1"/>
      </w:tblPr>
      <w:tblGrid>
        <w:gridCol w:w="2880"/>
        <w:gridCol w:w="6480"/>
      </w:tblGrid>
      <w:tr w:rsidR="0062584F" w14:paraId="40BC381B"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1810ECB0" w14:textId="77777777" w:rsidR="0062584F" w:rsidRDefault="0062584F" w:rsidP="00376B13">
            <w:r>
              <w:rPr>
                <w:b/>
                <w:sz w:val="19"/>
              </w:rPr>
              <w:t>Client reference / initials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5C54EAB0" w14:textId="77777777" w:rsidR="0062584F" w:rsidRDefault="0062584F" w:rsidP="00376B13">
            <w:r>
              <w:rPr>
                <w:sz w:val="18"/>
              </w:rPr>
              <w:br/>
            </w:r>
          </w:p>
        </w:tc>
      </w:tr>
      <w:tr w:rsidR="0062584F" w14:paraId="1FF7848E"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0FC1394E" w14:textId="77777777" w:rsidR="0062584F" w:rsidRDefault="0062584F" w:rsidP="00376B13">
            <w:r>
              <w:rPr>
                <w:b/>
                <w:sz w:val="19"/>
              </w:rPr>
              <w:t>Date and time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2C0227B" w14:textId="77777777" w:rsidR="0062584F" w:rsidRDefault="0062584F" w:rsidP="00376B13">
            <w:r>
              <w:rPr>
                <w:sz w:val="18"/>
              </w:rPr>
              <w:br/>
            </w:r>
          </w:p>
        </w:tc>
      </w:tr>
      <w:tr w:rsidR="0062584F" w14:paraId="05A33F69"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75A4F415" w14:textId="77777777" w:rsidR="0062584F" w:rsidRDefault="0062584F" w:rsidP="00376B13">
            <w:r>
              <w:rPr>
                <w:b/>
                <w:sz w:val="19"/>
              </w:rPr>
              <w:t>Person completing record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5434B8D2" w14:textId="77777777" w:rsidR="0062584F" w:rsidRDefault="0062584F" w:rsidP="00376B13">
            <w:r>
              <w:rPr>
                <w:sz w:val="18"/>
              </w:rPr>
              <w:br/>
            </w:r>
          </w:p>
        </w:tc>
      </w:tr>
      <w:tr w:rsidR="0062584F" w14:paraId="5922CFD4"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62C460EE" w14:textId="77777777" w:rsidR="0062584F" w:rsidRDefault="0062584F" w:rsidP="00376B13">
            <w:r>
              <w:rPr>
                <w:b/>
                <w:sz w:val="19"/>
              </w:rPr>
              <w:t>Nature of concern</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22C776BC" w14:textId="77777777" w:rsidR="0062584F" w:rsidRDefault="0062584F" w:rsidP="00376B13">
            <w:r>
              <w:rPr>
                <w:sz w:val="18"/>
              </w:rPr>
              <w:br/>
            </w:r>
            <w:r>
              <w:rPr>
                <w:sz w:val="18"/>
              </w:rPr>
              <w:br/>
            </w:r>
            <w:r>
              <w:rPr>
                <w:sz w:val="18"/>
              </w:rPr>
              <w:br/>
            </w:r>
            <w:r>
              <w:rPr>
                <w:sz w:val="18"/>
              </w:rPr>
              <w:br/>
            </w:r>
          </w:p>
        </w:tc>
      </w:tr>
      <w:tr w:rsidR="0062584F" w14:paraId="05272157"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278BE770" w14:textId="77777777" w:rsidR="0062584F" w:rsidRDefault="0062584F" w:rsidP="00376B13">
            <w:r>
              <w:rPr>
                <w:b/>
                <w:sz w:val="19"/>
              </w:rPr>
              <w:t>Who may be at risk?</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D3A6AFC" w14:textId="77777777" w:rsidR="0062584F" w:rsidRDefault="0062584F" w:rsidP="00376B13">
            <w:r>
              <w:rPr>
                <w:sz w:val="18"/>
              </w:rPr>
              <w:br/>
            </w:r>
            <w:r>
              <w:rPr>
                <w:sz w:val="18"/>
              </w:rPr>
              <w:br/>
            </w:r>
          </w:p>
        </w:tc>
      </w:tr>
      <w:tr w:rsidR="0062584F" w14:paraId="58CF55CE"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936A746" w14:textId="77777777" w:rsidR="0062584F" w:rsidRDefault="0062584F" w:rsidP="00376B13">
            <w:r>
              <w:rPr>
                <w:b/>
                <w:sz w:val="19"/>
              </w:rPr>
              <w:t>Immediate danger?</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50BC09C3" w14:textId="77777777" w:rsidR="0062584F" w:rsidRDefault="0062584F" w:rsidP="00376B13">
            <w:r>
              <w:rPr>
                <w:sz w:val="18"/>
              </w:rPr>
              <w:br/>
            </w:r>
            <w:r>
              <w:rPr>
                <w:sz w:val="18"/>
              </w:rPr>
              <w:br/>
            </w:r>
          </w:p>
        </w:tc>
      </w:tr>
      <w:tr w:rsidR="0062584F" w14:paraId="28B00CEE"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251BA31E" w14:textId="77777777" w:rsidR="0062584F" w:rsidRDefault="0062584F" w:rsidP="00376B13">
            <w:r>
              <w:rPr>
                <w:b/>
                <w:sz w:val="19"/>
              </w:rPr>
              <w:t>Information disclosed / observed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04D833A" w14:textId="77777777" w:rsidR="0062584F" w:rsidRDefault="0062584F" w:rsidP="00376B13">
            <w:r>
              <w:rPr>
                <w:sz w:val="18"/>
              </w:rPr>
              <w:br/>
            </w:r>
            <w:r>
              <w:rPr>
                <w:sz w:val="18"/>
              </w:rPr>
              <w:br/>
            </w:r>
            <w:r>
              <w:rPr>
                <w:sz w:val="18"/>
              </w:rPr>
              <w:br/>
            </w:r>
            <w:r>
              <w:rPr>
                <w:sz w:val="18"/>
              </w:rPr>
              <w:br/>
            </w:r>
            <w:r>
              <w:rPr>
                <w:sz w:val="18"/>
              </w:rPr>
              <w:br/>
            </w:r>
          </w:p>
        </w:tc>
      </w:tr>
      <w:tr w:rsidR="0062584F" w14:paraId="7FAF345F"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04ECDD88" w14:textId="77777777" w:rsidR="0062584F" w:rsidRDefault="0062584F" w:rsidP="00376B13">
            <w:r>
              <w:rPr>
                <w:b/>
                <w:sz w:val="19"/>
              </w:rPr>
              <w:t>Client’s wishes / understanding</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DFB606F" w14:textId="77777777" w:rsidR="0062584F" w:rsidRDefault="0062584F" w:rsidP="00376B13">
            <w:r>
              <w:rPr>
                <w:sz w:val="18"/>
              </w:rPr>
              <w:br/>
            </w:r>
            <w:r>
              <w:rPr>
                <w:sz w:val="18"/>
              </w:rPr>
              <w:br/>
            </w:r>
            <w:r>
              <w:rPr>
                <w:sz w:val="18"/>
              </w:rPr>
              <w:br/>
            </w:r>
          </w:p>
        </w:tc>
      </w:tr>
      <w:tr w:rsidR="0062584F" w14:paraId="6BF15CB2"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7F792D99" w14:textId="77777777" w:rsidR="0062584F" w:rsidRDefault="0062584F" w:rsidP="00376B13">
            <w:r>
              <w:rPr>
                <w:b/>
                <w:sz w:val="19"/>
              </w:rPr>
              <w:t>Capacity / consent considerations where relevant</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6D747FB" w14:textId="77777777" w:rsidR="0062584F" w:rsidRDefault="0062584F" w:rsidP="00376B13">
            <w:r>
              <w:rPr>
                <w:sz w:val="18"/>
              </w:rPr>
              <w:br/>
            </w:r>
            <w:r>
              <w:rPr>
                <w:sz w:val="18"/>
              </w:rPr>
              <w:br/>
            </w:r>
            <w:r>
              <w:rPr>
                <w:sz w:val="18"/>
              </w:rPr>
              <w:br/>
            </w:r>
          </w:p>
        </w:tc>
      </w:tr>
      <w:tr w:rsidR="0062584F" w14:paraId="368F7DA5"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257E03D0" w14:textId="77777777" w:rsidR="0062584F" w:rsidRDefault="0062584F" w:rsidP="00376B13">
            <w:r>
              <w:rPr>
                <w:b/>
                <w:sz w:val="19"/>
              </w:rPr>
              <w:t>Protective factors / supports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E6512CF" w14:textId="77777777" w:rsidR="0062584F" w:rsidRDefault="0062584F" w:rsidP="00376B13">
            <w:r>
              <w:rPr>
                <w:sz w:val="18"/>
              </w:rPr>
              <w:br/>
            </w:r>
            <w:r>
              <w:rPr>
                <w:sz w:val="18"/>
              </w:rPr>
              <w:br/>
            </w:r>
            <w:r>
              <w:rPr>
                <w:sz w:val="18"/>
              </w:rPr>
              <w:br/>
            </w:r>
          </w:p>
        </w:tc>
      </w:tr>
      <w:tr w:rsidR="0062584F" w14:paraId="63CF1456"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39D3F2E4" w14:textId="77777777" w:rsidR="0062584F" w:rsidRDefault="0062584F" w:rsidP="00376B13">
            <w:r>
              <w:rPr>
                <w:b/>
                <w:sz w:val="19"/>
              </w:rPr>
              <w:t>Action considered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1319E767" w14:textId="77777777" w:rsidR="0062584F" w:rsidRDefault="0062584F" w:rsidP="00376B13">
            <w:r>
              <w:rPr>
                <w:sz w:val="18"/>
              </w:rPr>
              <w:br/>
            </w:r>
            <w:r>
              <w:rPr>
                <w:sz w:val="18"/>
              </w:rPr>
              <w:br/>
            </w:r>
            <w:r>
              <w:rPr>
                <w:sz w:val="18"/>
              </w:rPr>
              <w:lastRenderedPageBreak/>
              <w:br/>
            </w:r>
            <w:r>
              <w:rPr>
                <w:sz w:val="18"/>
              </w:rPr>
              <w:br/>
            </w:r>
          </w:p>
        </w:tc>
      </w:tr>
      <w:tr w:rsidR="0062584F" w14:paraId="57755A82"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1A4C10BE" w14:textId="77777777" w:rsidR="0062584F" w:rsidRDefault="0062584F" w:rsidP="00376B13">
            <w:r>
              <w:rPr>
                <w:b/>
                <w:sz w:val="19"/>
              </w:rPr>
              <w:lastRenderedPageBreak/>
              <w:t>Action taken</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32B1945" w14:textId="77777777" w:rsidR="0062584F" w:rsidRDefault="0062584F" w:rsidP="00376B13">
            <w:r>
              <w:rPr>
                <w:sz w:val="18"/>
              </w:rPr>
              <w:br/>
            </w:r>
            <w:r>
              <w:rPr>
                <w:sz w:val="18"/>
              </w:rPr>
              <w:br/>
            </w:r>
            <w:r>
              <w:rPr>
                <w:sz w:val="18"/>
              </w:rPr>
              <w:br/>
            </w:r>
            <w:r>
              <w:rPr>
                <w:sz w:val="18"/>
              </w:rPr>
              <w:br/>
            </w:r>
          </w:p>
        </w:tc>
      </w:tr>
      <w:tr w:rsidR="0062584F" w14:paraId="0FD3D4AD"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C1E238A" w14:textId="77777777" w:rsidR="0062584F" w:rsidRDefault="0062584F" w:rsidP="00376B13">
            <w:r>
              <w:rPr>
                <w:b/>
                <w:sz w:val="19"/>
              </w:rPr>
              <w:t>Information shared – what / with whom</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B4637B4" w14:textId="77777777" w:rsidR="0062584F" w:rsidRDefault="0062584F" w:rsidP="00376B13">
            <w:r>
              <w:rPr>
                <w:sz w:val="18"/>
              </w:rPr>
              <w:br/>
            </w:r>
            <w:r>
              <w:rPr>
                <w:sz w:val="18"/>
              </w:rPr>
              <w:br/>
            </w:r>
            <w:r>
              <w:rPr>
                <w:sz w:val="18"/>
              </w:rPr>
              <w:br/>
            </w:r>
            <w:r>
              <w:rPr>
                <w:sz w:val="18"/>
              </w:rPr>
              <w:br/>
            </w:r>
          </w:p>
        </w:tc>
      </w:tr>
      <w:tr w:rsidR="0062584F" w14:paraId="78B24C30"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C92B3FC" w14:textId="77777777" w:rsidR="0062584F" w:rsidRDefault="0062584F" w:rsidP="00376B13">
            <w:r>
              <w:rPr>
                <w:b/>
                <w:sz w:val="19"/>
              </w:rPr>
              <w:t>Consent obtained?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30F9ACC" w14:textId="77777777" w:rsidR="0062584F" w:rsidRDefault="0062584F" w:rsidP="00376B13">
            <w:r>
              <w:rPr>
                <w:sz w:val="18"/>
              </w:rPr>
              <w:br/>
            </w:r>
            <w:r>
              <w:rPr>
                <w:sz w:val="18"/>
              </w:rPr>
              <w:br/>
            </w:r>
          </w:p>
        </w:tc>
      </w:tr>
      <w:tr w:rsidR="0062584F" w14:paraId="50B4893C"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6B21C399" w14:textId="77777777" w:rsidR="0062584F" w:rsidRDefault="0062584F" w:rsidP="00376B13">
            <w:r>
              <w:rPr>
                <w:b/>
                <w:sz w:val="19"/>
              </w:rPr>
              <w:t>If without consent, lawful/ethical rationale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959AFA9" w14:textId="77777777" w:rsidR="0062584F" w:rsidRDefault="0062584F" w:rsidP="00376B13">
            <w:r>
              <w:rPr>
                <w:sz w:val="18"/>
              </w:rPr>
              <w:br/>
            </w:r>
            <w:r>
              <w:rPr>
                <w:sz w:val="18"/>
              </w:rPr>
              <w:br/>
            </w:r>
            <w:r>
              <w:rPr>
                <w:sz w:val="18"/>
              </w:rPr>
              <w:br/>
            </w:r>
            <w:r>
              <w:rPr>
                <w:sz w:val="18"/>
              </w:rPr>
              <w:br/>
            </w:r>
          </w:p>
        </w:tc>
      </w:tr>
      <w:tr w:rsidR="0062584F" w14:paraId="6C89E7F0"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3901AE65" w14:textId="77777777" w:rsidR="0062584F" w:rsidRDefault="0062584F" w:rsidP="00376B13">
            <w:r>
              <w:rPr>
                <w:b/>
                <w:sz w:val="19"/>
              </w:rPr>
              <w:t>Supervision / safeguarding consultation</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108C2C3D" w14:textId="77777777" w:rsidR="0062584F" w:rsidRDefault="0062584F" w:rsidP="00376B13">
            <w:r>
              <w:rPr>
                <w:sz w:val="18"/>
              </w:rPr>
              <w:br/>
            </w:r>
            <w:r>
              <w:rPr>
                <w:sz w:val="18"/>
              </w:rPr>
              <w:br/>
            </w:r>
            <w:r>
              <w:rPr>
                <w:sz w:val="18"/>
              </w:rPr>
              <w:br/>
            </w:r>
          </w:p>
        </w:tc>
      </w:tr>
      <w:tr w:rsidR="0062584F" w14:paraId="335A7C9B"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0193E2D8" w14:textId="77777777" w:rsidR="0062584F" w:rsidRDefault="0062584F" w:rsidP="00376B13">
            <w:r>
              <w:rPr>
                <w:b/>
                <w:sz w:val="19"/>
              </w:rPr>
              <w:t>Emergency / statutory service contact details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2172274D" w14:textId="77777777" w:rsidR="0062584F" w:rsidRDefault="0062584F" w:rsidP="00376B13">
            <w:r>
              <w:rPr>
                <w:sz w:val="18"/>
              </w:rPr>
              <w:br/>
            </w:r>
            <w:r>
              <w:rPr>
                <w:sz w:val="18"/>
              </w:rPr>
              <w:br/>
            </w:r>
            <w:r>
              <w:rPr>
                <w:sz w:val="18"/>
              </w:rPr>
              <w:br/>
            </w:r>
          </w:p>
        </w:tc>
      </w:tr>
      <w:tr w:rsidR="0062584F" w14:paraId="09BCE29C"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316B1E2A" w14:textId="77777777" w:rsidR="0062584F" w:rsidRDefault="0062584F" w:rsidP="00376B13">
            <w:r>
              <w:rPr>
                <w:b/>
                <w:sz w:val="19"/>
              </w:rPr>
              <w:t>Follow-up actions and dates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570F6E7" w14:textId="77777777" w:rsidR="0062584F" w:rsidRDefault="0062584F" w:rsidP="00376B13">
            <w:r>
              <w:rPr>
                <w:sz w:val="18"/>
              </w:rPr>
              <w:br/>
            </w:r>
            <w:r>
              <w:rPr>
                <w:sz w:val="18"/>
              </w:rPr>
              <w:br/>
            </w:r>
            <w:r>
              <w:rPr>
                <w:sz w:val="18"/>
              </w:rPr>
              <w:br/>
            </w:r>
          </w:p>
        </w:tc>
      </w:tr>
      <w:tr w:rsidR="0062584F" w14:paraId="6FCC51FF"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2E4E3F15" w14:textId="77777777" w:rsidR="0062584F" w:rsidRDefault="0062584F" w:rsidP="00376B13">
            <w:r>
              <w:rPr>
                <w:b/>
                <w:sz w:val="19"/>
              </w:rPr>
              <w:t>Outcome / review</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AD6DC41" w14:textId="77777777" w:rsidR="0062584F" w:rsidRDefault="0062584F" w:rsidP="00376B13">
            <w:r>
              <w:rPr>
                <w:sz w:val="18"/>
              </w:rPr>
              <w:br/>
            </w:r>
            <w:r>
              <w:rPr>
                <w:sz w:val="18"/>
              </w:rPr>
              <w:br/>
            </w:r>
            <w:r>
              <w:rPr>
                <w:sz w:val="18"/>
              </w:rPr>
              <w:br/>
            </w:r>
            <w:r>
              <w:rPr>
                <w:sz w:val="18"/>
              </w:rPr>
              <w:br/>
            </w:r>
          </w:p>
        </w:tc>
      </w:tr>
      <w:tr w:rsidR="0062584F" w14:paraId="13C166C9"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0C72A02C" w14:textId="77777777" w:rsidR="0062584F" w:rsidRDefault="0062584F" w:rsidP="00376B13">
            <w:r>
              <w:rPr>
                <w:b/>
                <w:sz w:val="19"/>
              </w:rPr>
              <w:t>Signature / date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24776744" w14:textId="77777777" w:rsidR="0062584F" w:rsidRDefault="0062584F" w:rsidP="00376B13">
            <w:r>
              <w:rPr>
                <w:sz w:val="18"/>
              </w:rPr>
              <w:br/>
            </w:r>
          </w:p>
        </w:tc>
      </w:tr>
    </w:tbl>
    <w:p w14:paraId="7D90E0A4" w14:textId="77777777" w:rsidR="0062584F" w:rsidRDefault="0062584F" w:rsidP="0062584F">
      <w:r>
        <w:br w:type="page"/>
      </w:r>
    </w:p>
    <w:p w14:paraId="3A06F98D" w14:textId="77777777" w:rsidR="0062584F" w:rsidRDefault="0062584F" w:rsidP="0062584F">
      <w:pPr>
        <w:pStyle w:val="Heading1"/>
      </w:pPr>
      <w:r>
        <w:lastRenderedPageBreak/>
        <w:t>Appendix C. Data Breach Record</w:t>
      </w:r>
    </w:p>
    <w:tbl>
      <w:tblPr>
        <w:tblW w:w="0" w:type="auto"/>
        <w:jc w:val="center"/>
        <w:tblLayout w:type="fixed"/>
        <w:tblLook w:val="04A0" w:firstRow="1" w:lastRow="0" w:firstColumn="1" w:lastColumn="0" w:noHBand="0" w:noVBand="1"/>
      </w:tblPr>
      <w:tblGrid>
        <w:gridCol w:w="2880"/>
        <w:gridCol w:w="6480"/>
      </w:tblGrid>
      <w:tr w:rsidR="0062584F" w14:paraId="32905E1F"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38A0675F" w14:textId="77777777" w:rsidR="0062584F" w:rsidRDefault="0062584F" w:rsidP="00376B13">
            <w:r>
              <w:rPr>
                <w:b/>
                <w:sz w:val="19"/>
              </w:rPr>
              <w:t>Incident reference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CAA767C" w14:textId="77777777" w:rsidR="0062584F" w:rsidRDefault="0062584F" w:rsidP="00376B13">
            <w:r>
              <w:rPr>
                <w:sz w:val="18"/>
              </w:rPr>
              <w:br/>
            </w:r>
          </w:p>
        </w:tc>
      </w:tr>
      <w:tr w:rsidR="0062584F" w14:paraId="76FF8C8F"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67779477" w14:textId="77777777" w:rsidR="0062584F" w:rsidRDefault="0062584F" w:rsidP="00376B13">
            <w:r>
              <w:rPr>
                <w:b/>
                <w:sz w:val="19"/>
              </w:rPr>
              <w:t>Date/time discovered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18784D3" w14:textId="77777777" w:rsidR="0062584F" w:rsidRDefault="0062584F" w:rsidP="00376B13">
            <w:r>
              <w:rPr>
                <w:sz w:val="18"/>
              </w:rPr>
              <w:br/>
            </w:r>
          </w:p>
        </w:tc>
      </w:tr>
      <w:tr w:rsidR="0062584F" w14:paraId="7BA62A9A"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4C0382B" w14:textId="77777777" w:rsidR="0062584F" w:rsidRDefault="0062584F" w:rsidP="00376B13">
            <w:r>
              <w:rPr>
                <w:b/>
                <w:sz w:val="19"/>
              </w:rPr>
              <w:t>Person reporting</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1D37AAF5" w14:textId="77777777" w:rsidR="0062584F" w:rsidRDefault="0062584F" w:rsidP="00376B13">
            <w:r>
              <w:rPr>
                <w:sz w:val="18"/>
              </w:rPr>
              <w:br/>
            </w:r>
          </w:p>
        </w:tc>
      </w:tr>
      <w:tr w:rsidR="0062584F" w14:paraId="2E1C3CCE"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30BD5F97" w14:textId="77777777" w:rsidR="0062584F" w:rsidRDefault="0062584F" w:rsidP="00376B13">
            <w:r>
              <w:rPr>
                <w:b/>
                <w:sz w:val="19"/>
              </w:rPr>
              <w:t>What happened?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C08F141" w14:textId="77777777" w:rsidR="0062584F" w:rsidRDefault="0062584F" w:rsidP="00376B13">
            <w:r>
              <w:rPr>
                <w:sz w:val="18"/>
              </w:rPr>
              <w:br/>
            </w:r>
            <w:r>
              <w:rPr>
                <w:sz w:val="18"/>
              </w:rPr>
              <w:br/>
            </w:r>
            <w:r>
              <w:rPr>
                <w:sz w:val="18"/>
              </w:rPr>
              <w:br/>
            </w:r>
            <w:r>
              <w:rPr>
                <w:sz w:val="18"/>
              </w:rPr>
              <w:br/>
            </w:r>
          </w:p>
        </w:tc>
      </w:tr>
      <w:tr w:rsidR="0062584F" w14:paraId="64B263C3"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0C557DC9" w14:textId="77777777" w:rsidR="0062584F" w:rsidRDefault="0062584F" w:rsidP="00376B13">
            <w:r>
              <w:rPr>
                <w:b/>
                <w:sz w:val="19"/>
              </w:rPr>
              <w:t>Data involved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46C73E6B" w14:textId="77777777" w:rsidR="0062584F" w:rsidRDefault="0062584F" w:rsidP="00376B13">
            <w:r>
              <w:rPr>
                <w:sz w:val="18"/>
              </w:rPr>
              <w:br/>
            </w:r>
            <w:r>
              <w:rPr>
                <w:sz w:val="18"/>
              </w:rPr>
              <w:br/>
            </w:r>
            <w:r>
              <w:rPr>
                <w:sz w:val="18"/>
              </w:rPr>
              <w:br/>
            </w:r>
          </w:p>
        </w:tc>
      </w:tr>
      <w:tr w:rsidR="0062584F" w14:paraId="2BCCC9C6"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2AAA2853" w14:textId="77777777" w:rsidR="0062584F" w:rsidRDefault="0062584F" w:rsidP="00376B13">
            <w:r>
              <w:rPr>
                <w:b/>
                <w:sz w:val="19"/>
              </w:rPr>
              <w:t>People affected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5CD9D4FD" w14:textId="77777777" w:rsidR="0062584F" w:rsidRDefault="0062584F" w:rsidP="00376B13">
            <w:r>
              <w:rPr>
                <w:sz w:val="18"/>
              </w:rPr>
              <w:br/>
            </w:r>
            <w:r>
              <w:rPr>
                <w:sz w:val="18"/>
              </w:rPr>
              <w:br/>
            </w:r>
            <w:r>
              <w:rPr>
                <w:sz w:val="18"/>
              </w:rPr>
              <w:br/>
            </w:r>
          </w:p>
        </w:tc>
      </w:tr>
      <w:tr w:rsidR="0062584F" w14:paraId="298797D4"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6A657EEE" w14:textId="77777777" w:rsidR="0062584F" w:rsidRDefault="0062584F" w:rsidP="00376B13">
            <w:r>
              <w:rPr>
                <w:b/>
                <w:sz w:val="19"/>
              </w:rPr>
              <w:t>How breach was contained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52C34DAC" w14:textId="77777777" w:rsidR="0062584F" w:rsidRDefault="0062584F" w:rsidP="00376B13">
            <w:r>
              <w:rPr>
                <w:sz w:val="18"/>
              </w:rPr>
              <w:br/>
            </w:r>
            <w:r>
              <w:rPr>
                <w:sz w:val="18"/>
              </w:rPr>
              <w:br/>
            </w:r>
            <w:r>
              <w:rPr>
                <w:sz w:val="18"/>
              </w:rPr>
              <w:br/>
            </w:r>
          </w:p>
        </w:tc>
      </w:tr>
      <w:tr w:rsidR="0062584F" w14:paraId="170ECE2B"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51D85969" w14:textId="77777777" w:rsidR="0062584F" w:rsidRDefault="0062584F" w:rsidP="00376B13">
            <w:r>
              <w:rPr>
                <w:b/>
                <w:sz w:val="19"/>
              </w:rPr>
              <w:t>Potential consequences / harm</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3EAF03A" w14:textId="77777777" w:rsidR="0062584F" w:rsidRDefault="0062584F" w:rsidP="00376B13">
            <w:r>
              <w:rPr>
                <w:sz w:val="18"/>
              </w:rPr>
              <w:br/>
            </w:r>
            <w:r>
              <w:rPr>
                <w:sz w:val="18"/>
              </w:rPr>
              <w:br/>
            </w:r>
            <w:r>
              <w:rPr>
                <w:sz w:val="18"/>
              </w:rPr>
              <w:br/>
            </w:r>
            <w:r>
              <w:rPr>
                <w:sz w:val="18"/>
              </w:rPr>
              <w:br/>
            </w:r>
          </w:p>
        </w:tc>
      </w:tr>
      <w:tr w:rsidR="0062584F" w14:paraId="15246E44"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2E080D15" w14:textId="77777777" w:rsidR="0062584F" w:rsidRDefault="0062584F" w:rsidP="00376B13">
            <w:r>
              <w:rPr>
                <w:b/>
                <w:sz w:val="19"/>
              </w:rPr>
              <w:t>Risk level and rationale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5EAA0B8" w14:textId="77777777" w:rsidR="0062584F" w:rsidRDefault="0062584F" w:rsidP="00376B13">
            <w:r>
              <w:rPr>
                <w:sz w:val="18"/>
              </w:rPr>
              <w:br/>
            </w:r>
            <w:r>
              <w:rPr>
                <w:sz w:val="18"/>
              </w:rPr>
              <w:br/>
            </w:r>
            <w:r>
              <w:rPr>
                <w:sz w:val="18"/>
              </w:rPr>
              <w:br/>
            </w:r>
          </w:p>
        </w:tc>
      </w:tr>
      <w:tr w:rsidR="0062584F" w14:paraId="3B0280B2"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31A6DBC1" w14:textId="77777777" w:rsidR="0062584F" w:rsidRDefault="0062584F" w:rsidP="00376B13">
            <w:r>
              <w:rPr>
                <w:b/>
                <w:sz w:val="19"/>
              </w:rPr>
              <w:t>ICO notification considered?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94945AA" w14:textId="77777777" w:rsidR="0062584F" w:rsidRDefault="0062584F" w:rsidP="00376B13">
            <w:r>
              <w:rPr>
                <w:sz w:val="18"/>
              </w:rPr>
              <w:br/>
            </w:r>
            <w:r>
              <w:rPr>
                <w:sz w:val="18"/>
              </w:rPr>
              <w:br/>
            </w:r>
          </w:p>
        </w:tc>
      </w:tr>
      <w:tr w:rsidR="0062584F" w14:paraId="46B536A0"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6A1002C1" w14:textId="77777777" w:rsidR="0062584F" w:rsidRDefault="0062584F" w:rsidP="00376B13">
            <w:r>
              <w:rPr>
                <w:b/>
                <w:sz w:val="19"/>
              </w:rPr>
              <w:lastRenderedPageBreak/>
              <w:t>ICO notification made? Date/reference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3469B01" w14:textId="77777777" w:rsidR="0062584F" w:rsidRDefault="0062584F" w:rsidP="00376B13">
            <w:r>
              <w:rPr>
                <w:sz w:val="18"/>
              </w:rPr>
              <w:br/>
            </w:r>
            <w:r>
              <w:rPr>
                <w:sz w:val="18"/>
              </w:rPr>
              <w:br/>
            </w:r>
          </w:p>
        </w:tc>
      </w:tr>
      <w:tr w:rsidR="0062584F" w14:paraId="5F201D67"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30FD79FC" w14:textId="77777777" w:rsidR="0062584F" w:rsidRDefault="0062584F" w:rsidP="00376B13">
            <w:r>
              <w:rPr>
                <w:b/>
                <w:sz w:val="19"/>
              </w:rPr>
              <w:t>Individuals notified? How/when?</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73D8B92" w14:textId="77777777" w:rsidR="0062584F" w:rsidRDefault="0062584F" w:rsidP="00376B13">
            <w:r>
              <w:rPr>
                <w:sz w:val="18"/>
              </w:rPr>
              <w:br/>
            </w:r>
            <w:r>
              <w:rPr>
                <w:sz w:val="18"/>
              </w:rPr>
              <w:br/>
            </w:r>
            <w:r>
              <w:rPr>
                <w:sz w:val="18"/>
              </w:rPr>
              <w:br/>
            </w:r>
          </w:p>
        </w:tc>
      </w:tr>
      <w:tr w:rsidR="0062584F" w14:paraId="3A321805"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6E14EF8D" w14:textId="77777777" w:rsidR="0062584F" w:rsidRDefault="0062584F" w:rsidP="00376B13">
            <w:r>
              <w:rPr>
                <w:b/>
                <w:sz w:val="19"/>
              </w:rPr>
              <w:t>Other advice obtained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436ED15" w14:textId="77777777" w:rsidR="0062584F" w:rsidRDefault="0062584F" w:rsidP="00376B13">
            <w:r>
              <w:rPr>
                <w:sz w:val="18"/>
              </w:rPr>
              <w:br/>
            </w:r>
            <w:r>
              <w:rPr>
                <w:sz w:val="18"/>
              </w:rPr>
              <w:br/>
            </w:r>
          </w:p>
        </w:tc>
      </w:tr>
      <w:tr w:rsidR="0062584F" w14:paraId="536394BA"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2ED0460B" w14:textId="77777777" w:rsidR="0062584F" w:rsidRDefault="0062584F" w:rsidP="00376B13">
            <w:r>
              <w:rPr>
                <w:b/>
                <w:sz w:val="19"/>
              </w:rPr>
              <w:t>Corrective action</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71BDFC1" w14:textId="77777777" w:rsidR="0062584F" w:rsidRDefault="0062584F" w:rsidP="00376B13">
            <w:r>
              <w:rPr>
                <w:sz w:val="18"/>
              </w:rPr>
              <w:br/>
            </w:r>
            <w:r>
              <w:rPr>
                <w:sz w:val="18"/>
              </w:rPr>
              <w:br/>
            </w:r>
            <w:r>
              <w:rPr>
                <w:sz w:val="18"/>
              </w:rPr>
              <w:br/>
            </w:r>
            <w:r>
              <w:rPr>
                <w:sz w:val="18"/>
              </w:rPr>
              <w:br/>
            </w:r>
          </w:p>
        </w:tc>
      </w:tr>
      <w:tr w:rsidR="0062584F" w14:paraId="02746B0B"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2E4D8474" w14:textId="77777777" w:rsidR="0062584F" w:rsidRDefault="0062584F" w:rsidP="00376B13">
            <w:r>
              <w:rPr>
                <w:b/>
                <w:sz w:val="19"/>
              </w:rPr>
              <w:t>Preventive action / learning</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EDF2AA8" w14:textId="77777777" w:rsidR="0062584F" w:rsidRDefault="0062584F" w:rsidP="00376B13">
            <w:r>
              <w:rPr>
                <w:sz w:val="18"/>
              </w:rPr>
              <w:br/>
            </w:r>
            <w:r>
              <w:rPr>
                <w:sz w:val="18"/>
              </w:rPr>
              <w:br/>
            </w:r>
            <w:r>
              <w:rPr>
                <w:sz w:val="18"/>
              </w:rPr>
              <w:br/>
            </w:r>
            <w:r>
              <w:rPr>
                <w:sz w:val="18"/>
              </w:rPr>
              <w:br/>
            </w:r>
          </w:p>
        </w:tc>
      </w:tr>
      <w:tr w:rsidR="0062584F" w14:paraId="0D633D50"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73B29C9" w14:textId="77777777" w:rsidR="0062584F" w:rsidRDefault="0062584F" w:rsidP="00376B13">
            <w:r>
              <w:rPr>
                <w:b/>
                <w:sz w:val="19"/>
              </w:rPr>
              <w:t>Review completed by / date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43BEE4FB" w14:textId="77777777" w:rsidR="0062584F" w:rsidRDefault="0062584F" w:rsidP="00376B13">
            <w:r>
              <w:rPr>
                <w:sz w:val="18"/>
              </w:rPr>
              <w:br/>
            </w:r>
            <w:r>
              <w:rPr>
                <w:sz w:val="18"/>
              </w:rPr>
              <w:br/>
            </w:r>
          </w:p>
        </w:tc>
      </w:tr>
    </w:tbl>
    <w:p w14:paraId="3333EE85" w14:textId="77777777" w:rsidR="0062584F" w:rsidRDefault="0062584F" w:rsidP="0062584F">
      <w:r>
        <w:br w:type="page"/>
      </w:r>
    </w:p>
    <w:p w14:paraId="6A523097" w14:textId="77777777" w:rsidR="0062584F" w:rsidRDefault="0062584F" w:rsidP="0062584F">
      <w:pPr>
        <w:pStyle w:val="Heading1"/>
      </w:pPr>
      <w:r>
        <w:lastRenderedPageBreak/>
        <w:t>Appendix D. Serious Incident Form</w:t>
      </w:r>
    </w:p>
    <w:tbl>
      <w:tblPr>
        <w:tblW w:w="0" w:type="auto"/>
        <w:jc w:val="center"/>
        <w:tblLayout w:type="fixed"/>
        <w:tblLook w:val="04A0" w:firstRow="1" w:lastRow="0" w:firstColumn="1" w:lastColumn="0" w:noHBand="0" w:noVBand="1"/>
      </w:tblPr>
      <w:tblGrid>
        <w:gridCol w:w="2880"/>
        <w:gridCol w:w="6480"/>
      </w:tblGrid>
      <w:tr w:rsidR="0062584F" w14:paraId="705AFDAE"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6E1F0D9C" w14:textId="77777777" w:rsidR="0062584F" w:rsidRDefault="0062584F" w:rsidP="00376B13">
            <w:r>
              <w:rPr>
                <w:b/>
                <w:sz w:val="19"/>
              </w:rPr>
              <w:t>Incident reference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85A0412" w14:textId="77777777" w:rsidR="0062584F" w:rsidRDefault="0062584F" w:rsidP="00376B13">
            <w:r>
              <w:rPr>
                <w:sz w:val="18"/>
              </w:rPr>
              <w:br/>
            </w:r>
          </w:p>
        </w:tc>
      </w:tr>
      <w:tr w:rsidR="0062584F" w14:paraId="057D7E04"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6DC2DF90" w14:textId="77777777" w:rsidR="0062584F" w:rsidRDefault="0062584F" w:rsidP="00376B13">
            <w:r>
              <w:rPr>
                <w:b/>
                <w:sz w:val="19"/>
              </w:rPr>
              <w:t>Date/time/location</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807921E" w14:textId="77777777" w:rsidR="0062584F" w:rsidRDefault="0062584F" w:rsidP="00376B13">
            <w:r>
              <w:rPr>
                <w:sz w:val="18"/>
              </w:rPr>
              <w:br/>
            </w:r>
          </w:p>
        </w:tc>
      </w:tr>
      <w:tr w:rsidR="0062584F" w14:paraId="550CDB19"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3A580F42" w14:textId="77777777" w:rsidR="0062584F" w:rsidRDefault="0062584F" w:rsidP="00376B13">
            <w:r>
              <w:rPr>
                <w:b/>
                <w:sz w:val="19"/>
              </w:rPr>
              <w:t>People involved (use minimum necessary identifiers)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5F4E2C78" w14:textId="77777777" w:rsidR="0062584F" w:rsidRDefault="0062584F" w:rsidP="00376B13">
            <w:r>
              <w:rPr>
                <w:sz w:val="18"/>
              </w:rPr>
              <w:br/>
            </w:r>
            <w:r>
              <w:rPr>
                <w:sz w:val="18"/>
              </w:rPr>
              <w:br/>
            </w:r>
          </w:p>
        </w:tc>
      </w:tr>
      <w:tr w:rsidR="0062584F" w14:paraId="7EFD74EC"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693E3050" w14:textId="77777777" w:rsidR="0062584F" w:rsidRDefault="0062584F" w:rsidP="00376B13">
            <w:r>
              <w:rPr>
                <w:b/>
                <w:sz w:val="19"/>
              </w:rPr>
              <w:t>Type of incident</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11D04BED" w14:textId="77777777" w:rsidR="0062584F" w:rsidRDefault="0062584F" w:rsidP="00376B13">
            <w:r>
              <w:rPr>
                <w:sz w:val="18"/>
              </w:rPr>
              <w:br/>
            </w:r>
            <w:r>
              <w:rPr>
                <w:sz w:val="18"/>
              </w:rPr>
              <w:br/>
            </w:r>
          </w:p>
        </w:tc>
      </w:tr>
      <w:tr w:rsidR="0062584F" w14:paraId="2C5D8003"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5C7B79EB" w14:textId="77777777" w:rsidR="0062584F" w:rsidRDefault="0062584F" w:rsidP="00376B13">
            <w:r>
              <w:rPr>
                <w:b/>
                <w:sz w:val="19"/>
              </w:rPr>
              <w:t>Factual description</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80113B3" w14:textId="77777777" w:rsidR="0062584F" w:rsidRDefault="0062584F" w:rsidP="00376B13">
            <w:r>
              <w:rPr>
                <w:sz w:val="18"/>
              </w:rPr>
              <w:br/>
            </w:r>
            <w:r>
              <w:rPr>
                <w:sz w:val="18"/>
              </w:rPr>
              <w:br/>
            </w:r>
            <w:r>
              <w:rPr>
                <w:sz w:val="18"/>
              </w:rPr>
              <w:br/>
            </w:r>
            <w:r>
              <w:rPr>
                <w:sz w:val="18"/>
              </w:rPr>
              <w:br/>
            </w:r>
            <w:r>
              <w:rPr>
                <w:sz w:val="18"/>
              </w:rPr>
              <w:br/>
            </w:r>
            <w:r>
              <w:rPr>
                <w:sz w:val="18"/>
              </w:rPr>
              <w:br/>
            </w:r>
          </w:p>
        </w:tc>
      </w:tr>
      <w:tr w:rsidR="0062584F" w14:paraId="2D818934"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1A04BF98" w14:textId="77777777" w:rsidR="0062584F" w:rsidRDefault="0062584F" w:rsidP="00376B13">
            <w:r>
              <w:rPr>
                <w:b/>
                <w:sz w:val="19"/>
              </w:rPr>
              <w:t>Immediate safety action</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4336EF27" w14:textId="77777777" w:rsidR="0062584F" w:rsidRDefault="0062584F" w:rsidP="00376B13">
            <w:r>
              <w:rPr>
                <w:sz w:val="18"/>
              </w:rPr>
              <w:br/>
            </w:r>
            <w:r>
              <w:rPr>
                <w:sz w:val="18"/>
              </w:rPr>
              <w:br/>
            </w:r>
            <w:r>
              <w:rPr>
                <w:sz w:val="18"/>
              </w:rPr>
              <w:br/>
            </w:r>
            <w:r>
              <w:rPr>
                <w:sz w:val="18"/>
              </w:rPr>
              <w:br/>
            </w:r>
          </w:p>
        </w:tc>
      </w:tr>
      <w:tr w:rsidR="0062584F" w14:paraId="5AF5EFFE"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5D796828" w14:textId="77777777" w:rsidR="0062584F" w:rsidRDefault="0062584F" w:rsidP="00376B13">
            <w:r>
              <w:rPr>
                <w:b/>
                <w:sz w:val="19"/>
              </w:rPr>
              <w:t>Risk / safeguarding action</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159D9F53" w14:textId="77777777" w:rsidR="0062584F" w:rsidRDefault="0062584F" w:rsidP="00376B13">
            <w:r>
              <w:rPr>
                <w:sz w:val="18"/>
              </w:rPr>
              <w:br/>
            </w:r>
            <w:r>
              <w:rPr>
                <w:sz w:val="18"/>
              </w:rPr>
              <w:br/>
            </w:r>
            <w:r>
              <w:rPr>
                <w:sz w:val="18"/>
              </w:rPr>
              <w:br/>
            </w:r>
            <w:r>
              <w:rPr>
                <w:sz w:val="18"/>
              </w:rPr>
              <w:br/>
            </w:r>
          </w:p>
        </w:tc>
      </w:tr>
      <w:tr w:rsidR="0062584F" w14:paraId="781EAE16"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2804CFFF" w14:textId="77777777" w:rsidR="0062584F" w:rsidRDefault="0062584F" w:rsidP="00376B13">
            <w:r>
              <w:rPr>
                <w:b/>
                <w:sz w:val="19"/>
              </w:rPr>
              <w:t>Emergency services / external agencies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5BAC329E" w14:textId="77777777" w:rsidR="0062584F" w:rsidRDefault="0062584F" w:rsidP="00376B13">
            <w:r>
              <w:rPr>
                <w:sz w:val="18"/>
              </w:rPr>
              <w:br/>
            </w:r>
            <w:r>
              <w:rPr>
                <w:sz w:val="18"/>
              </w:rPr>
              <w:br/>
            </w:r>
            <w:r>
              <w:rPr>
                <w:sz w:val="18"/>
              </w:rPr>
              <w:br/>
            </w:r>
          </w:p>
        </w:tc>
      </w:tr>
      <w:tr w:rsidR="0062584F" w14:paraId="10003147"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C098843" w14:textId="77777777" w:rsidR="0062584F" w:rsidRDefault="0062584F" w:rsidP="00376B13">
            <w:r>
              <w:rPr>
                <w:b/>
                <w:sz w:val="19"/>
              </w:rPr>
              <w:t>Client communication / candour</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24BD5F5D" w14:textId="77777777" w:rsidR="0062584F" w:rsidRDefault="0062584F" w:rsidP="00376B13">
            <w:r>
              <w:rPr>
                <w:sz w:val="18"/>
              </w:rPr>
              <w:br/>
            </w:r>
            <w:r>
              <w:rPr>
                <w:sz w:val="18"/>
              </w:rPr>
              <w:br/>
            </w:r>
            <w:r>
              <w:rPr>
                <w:sz w:val="18"/>
              </w:rPr>
              <w:br/>
            </w:r>
          </w:p>
        </w:tc>
      </w:tr>
      <w:tr w:rsidR="0062584F" w14:paraId="561D60B7"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726F36FF" w14:textId="77777777" w:rsidR="0062584F" w:rsidRDefault="0062584F" w:rsidP="00376B13">
            <w:r>
              <w:rPr>
                <w:b/>
                <w:sz w:val="19"/>
              </w:rPr>
              <w:t>Supervision / consultation</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2F9DDC68" w14:textId="77777777" w:rsidR="0062584F" w:rsidRDefault="0062584F" w:rsidP="00376B13">
            <w:r>
              <w:rPr>
                <w:sz w:val="18"/>
              </w:rPr>
              <w:br/>
            </w:r>
            <w:r>
              <w:rPr>
                <w:sz w:val="18"/>
              </w:rPr>
              <w:br/>
            </w:r>
            <w:r>
              <w:rPr>
                <w:sz w:val="18"/>
              </w:rPr>
              <w:lastRenderedPageBreak/>
              <w:br/>
            </w:r>
          </w:p>
        </w:tc>
      </w:tr>
      <w:tr w:rsidR="0062584F" w14:paraId="4CA68B7E"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0142BA4" w14:textId="77777777" w:rsidR="0062584F" w:rsidRDefault="0062584F" w:rsidP="00376B13">
            <w:r>
              <w:rPr>
                <w:b/>
                <w:sz w:val="19"/>
              </w:rPr>
              <w:lastRenderedPageBreak/>
              <w:t>Insurer / BACP / ICO / other reporting considered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0DB0047" w14:textId="77777777" w:rsidR="0062584F" w:rsidRDefault="0062584F" w:rsidP="00376B13">
            <w:r>
              <w:rPr>
                <w:sz w:val="18"/>
              </w:rPr>
              <w:br/>
            </w:r>
            <w:r>
              <w:rPr>
                <w:sz w:val="18"/>
              </w:rPr>
              <w:br/>
            </w:r>
            <w:r>
              <w:rPr>
                <w:sz w:val="18"/>
              </w:rPr>
              <w:br/>
            </w:r>
          </w:p>
        </w:tc>
      </w:tr>
      <w:tr w:rsidR="0062584F" w14:paraId="6E403546"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2C42499A" w14:textId="77777777" w:rsidR="0062584F" w:rsidRDefault="0062584F" w:rsidP="00376B13">
            <w:r>
              <w:rPr>
                <w:b/>
                <w:sz w:val="19"/>
              </w:rPr>
              <w:t>Reports made and references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60E50D8" w14:textId="77777777" w:rsidR="0062584F" w:rsidRDefault="0062584F" w:rsidP="00376B13">
            <w:r>
              <w:rPr>
                <w:sz w:val="18"/>
              </w:rPr>
              <w:br/>
            </w:r>
            <w:r>
              <w:rPr>
                <w:sz w:val="18"/>
              </w:rPr>
              <w:br/>
            </w:r>
            <w:r>
              <w:rPr>
                <w:sz w:val="18"/>
              </w:rPr>
              <w:br/>
            </w:r>
          </w:p>
        </w:tc>
      </w:tr>
      <w:tr w:rsidR="0062584F" w14:paraId="3D51C9A4"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3048B139" w14:textId="77777777" w:rsidR="0062584F" w:rsidRDefault="0062584F" w:rsidP="00376B13">
            <w:r>
              <w:rPr>
                <w:b/>
                <w:sz w:val="19"/>
              </w:rPr>
              <w:t>Evidence / records preserved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FC395AC" w14:textId="77777777" w:rsidR="0062584F" w:rsidRDefault="0062584F" w:rsidP="00376B13">
            <w:r>
              <w:rPr>
                <w:sz w:val="18"/>
              </w:rPr>
              <w:br/>
            </w:r>
            <w:r>
              <w:rPr>
                <w:sz w:val="18"/>
              </w:rPr>
              <w:br/>
            </w:r>
          </w:p>
        </w:tc>
      </w:tr>
      <w:tr w:rsidR="0062584F" w14:paraId="6DDB7482"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05B1709F" w14:textId="77777777" w:rsidR="0062584F" w:rsidRDefault="0062584F" w:rsidP="00376B13">
            <w:r>
              <w:rPr>
                <w:b/>
                <w:sz w:val="19"/>
              </w:rPr>
              <w:t>Impact on ongoing therapy</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33A47A7" w14:textId="77777777" w:rsidR="0062584F" w:rsidRDefault="0062584F" w:rsidP="00376B13">
            <w:r>
              <w:rPr>
                <w:sz w:val="18"/>
              </w:rPr>
              <w:br/>
            </w:r>
            <w:r>
              <w:rPr>
                <w:sz w:val="18"/>
              </w:rPr>
              <w:br/>
            </w:r>
            <w:r>
              <w:rPr>
                <w:sz w:val="18"/>
              </w:rPr>
              <w:br/>
            </w:r>
          </w:p>
        </w:tc>
      </w:tr>
      <w:tr w:rsidR="0062584F" w14:paraId="1C42887B"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17118AD4" w14:textId="77777777" w:rsidR="0062584F" w:rsidRDefault="0062584F" w:rsidP="00376B13">
            <w:r>
              <w:rPr>
                <w:b/>
                <w:sz w:val="19"/>
              </w:rPr>
              <w:t>Learning identified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1707AB47" w14:textId="77777777" w:rsidR="0062584F" w:rsidRDefault="0062584F" w:rsidP="00376B13">
            <w:r>
              <w:rPr>
                <w:sz w:val="18"/>
              </w:rPr>
              <w:br/>
            </w:r>
            <w:r>
              <w:rPr>
                <w:sz w:val="18"/>
              </w:rPr>
              <w:br/>
            </w:r>
            <w:r>
              <w:rPr>
                <w:sz w:val="18"/>
              </w:rPr>
              <w:br/>
            </w:r>
            <w:r>
              <w:rPr>
                <w:sz w:val="18"/>
              </w:rPr>
              <w:br/>
            </w:r>
          </w:p>
        </w:tc>
      </w:tr>
      <w:tr w:rsidR="0062584F" w14:paraId="282E9439"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3F7A8750" w14:textId="77777777" w:rsidR="0062584F" w:rsidRDefault="0062584F" w:rsidP="00376B13">
            <w:r>
              <w:rPr>
                <w:b/>
                <w:sz w:val="19"/>
              </w:rPr>
              <w:t>Actions required / owner / date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5AA5DD7B" w14:textId="77777777" w:rsidR="0062584F" w:rsidRDefault="0062584F" w:rsidP="00376B13">
            <w:r>
              <w:rPr>
                <w:sz w:val="18"/>
              </w:rPr>
              <w:br/>
            </w:r>
            <w:r>
              <w:rPr>
                <w:sz w:val="18"/>
              </w:rPr>
              <w:br/>
            </w:r>
            <w:r>
              <w:rPr>
                <w:sz w:val="18"/>
              </w:rPr>
              <w:br/>
            </w:r>
            <w:r>
              <w:rPr>
                <w:sz w:val="18"/>
              </w:rPr>
              <w:br/>
            </w:r>
          </w:p>
        </w:tc>
      </w:tr>
      <w:tr w:rsidR="0062584F" w14:paraId="30F40A85"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1DF90EB3" w14:textId="77777777" w:rsidR="0062584F" w:rsidRDefault="0062584F" w:rsidP="00376B13">
            <w:r>
              <w:rPr>
                <w:b/>
                <w:sz w:val="19"/>
              </w:rPr>
              <w:t>Review and closure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6B5A125" w14:textId="77777777" w:rsidR="0062584F" w:rsidRDefault="0062584F" w:rsidP="00376B13">
            <w:r>
              <w:rPr>
                <w:sz w:val="18"/>
              </w:rPr>
              <w:br/>
            </w:r>
            <w:r>
              <w:rPr>
                <w:sz w:val="18"/>
              </w:rPr>
              <w:br/>
            </w:r>
            <w:r>
              <w:rPr>
                <w:sz w:val="18"/>
              </w:rPr>
              <w:br/>
            </w:r>
            <w:r>
              <w:rPr>
                <w:sz w:val="18"/>
              </w:rPr>
              <w:br/>
            </w:r>
          </w:p>
        </w:tc>
      </w:tr>
      <w:tr w:rsidR="0062584F" w14:paraId="202523E5"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1D445062" w14:textId="77777777" w:rsidR="0062584F" w:rsidRDefault="0062584F" w:rsidP="00376B13">
            <w:r>
              <w:rPr>
                <w:b/>
                <w:sz w:val="19"/>
              </w:rPr>
              <w:t>Signed / dated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0CC7EB1" w14:textId="77777777" w:rsidR="0062584F" w:rsidRDefault="0062584F" w:rsidP="00376B13">
            <w:r>
              <w:rPr>
                <w:sz w:val="18"/>
              </w:rPr>
              <w:br/>
            </w:r>
          </w:p>
        </w:tc>
      </w:tr>
    </w:tbl>
    <w:p w14:paraId="4BDEC8A1" w14:textId="77777777" w:rsidR="0062584F" w:rsidRDefault="0062584F" w:rsidP="0062584F">
      <w:r>
        <w:br w:type="page"/>
      </w:r>
    </w:p>
    <w:p w14:paraId="3CC3AA6C" w14:textId="77777777" w:rsidR="0062584F" w:rsidRDefault="0062584F" w:rsidP="0062584F">
      <w:pPr>
        <w:pStyle w:val="Heading1"/>
      </w:pPr>
      <w:r>
        <w:lastRenderedPageBreak/>
        <w:t>Appendix E. Annual BACP Compliance Audit</w:t>
      </w:r>
    </w:p>
    <w:tbl>
      <w:tblPr>
        <w:tblW w:w="0" w:type="auto"/>
        <w:jc w:val="center"/>
        <w:tblLayout w:type="fixed"/>
        <w:tblLook w:val="04A0" w:firstRow="1" w:lastRow="0" w:firstColumn="1" w:lastColumn="0" w:noHBand="0" w:noVBand="1"/>
      </w:tblPr>
      <w:tblGrid>
        <w:gridCol w:w="9994"/>
      </w:tblGrid>
      <w:tr w:rsidR="0062584F" w14:paraId="40A7B105" w14:textId="77777777" w:rsidTr="00376B13">
        <w:trPr>
          <w:jc w:val="center"/>
        </w:trPr>
        <w:tc>
          <w:tcPr>
            <w:tcW w:w="9994" w:type="dxa"/>
            <w:tcBorders>
              <w:top w:val="single" w:sz="8" w:space="0" w:color="8A9C88"/>
              <w:left w:val="single" w:sz="8" w:space="0" w:color="8A9C88"/>
              <w:bottom w:val="single" w:sz="8" w:space="0" w:color="8A9C88"/>
              <w:right w:val="single" w:sz="8" w:space="0" w:color="8A9C88"/>
            </w:tcBorders>
            <w:shd w:val="clear" w:color="auto" w:fill="EEF3ED"/>
            <w:tcMar>
              <w:top w:w="140" w:type="dxa"/>
              <w:left w:w="180" w:type="dxa"/>
              <w:bottom w:w="140" w:type="dxa"/>
              <w:right w:w="180" w:type="dxa"/>
            </w:tcMar>
          </w:tcPr>
          <w:p w14:paraId="396DB439" w14:textId="77777777" w:rsidR="0062584F" w:rsidRDefault="0062584F" w:rsidP="00376B13">
            <w:r>
              <w:rPr>
                <w:b/>
                <w:sz w:val="22"/>
              </w:rPr>
              <w:t>Audit approach</w:t>
            </w:r>
            <w:r>
              <w:rPr>
                <w:b/>
                <w:sz w:val="22"/>
              </w:rPr>
              <w:br/>
            </w:r>
            <w:r>
              <w:rPr>
                <w:sz w:val="20"/>
              </w:rPr>
              <w:t>Complete annually and record evidence, gaps and actions. “Compliant” should mean the requirement can be evidenced in current practice, not simply that a policy exists.</w:t>
            </w:r>
          </w:p>
        </w:tc>
      </w:tr>
    </w:tbl>
    <w:p w14:paraId="7C3EDD23" w14:textId="77777777" w:rsidR="0062584F" w:rsidRDefault="0062584F" w:rsidP="0062584F">
      <w:pPr>
        <w:spacing w:after="0"/>
      </w:pPr>
    </w:p>
    <w:tbl>
      <w:tblPr>
        <w:tblW w:w="0" w:type="auto"/>
        <w:jc w:val="center"/>
        <w:tblLayout w:type="fixed"/>
        <w:tblLook w:val="04A0" w:firstRow="1" w:lastRow="0" w:firstColumn="1" w:lastColumn="0" w:noHBand="0" w:noVBand="1"/>
      </w:tblPr>
      <w:tblGrid>
        <w:gridCol w:w="1999"/>
        <w:gridCol w:w="1999"/>
        <w:gridCol w:w="1999"/>
        <w:gridCol w:w="1999"/>
        <w:gridCol w:w="1999"/>
      </w:tblGrid>
      <w:tr w:rsidR="0062584F" w14:paraId="728A6655" w14:textId="77777777" w:rsidTr="00376B13">
        <w:trPr>
          <w:tblHeader/>
          <w:jc w:val="center"/>
        </w:trPr>
        <w:tc>
          <w:tcPr>
            <w:tcW w:w="1999" w:type="dxa"/>
            <w:tcBorders>
              <w:top w:val="single" w:sz="6" w:space="0" w:color="8A9C88"/>
              <w:left w:val="single" w:sz="6" w:space="0" w:color="8A9C88"/>
              <w:bottom w:val="single" w:sz="6" w:space="0" w:color="8A9C88"/>
              <w:right w:val="single" w:sz="6" w:space="0" w:color="8A9C88"/>
            </w:tcBorders>
            <w:shd w:val="clear" w:color="auto" w:fill="8A9C88"/>
          </w:tcPr>
          <w:p w14:paraId="12B67D21" w14:textId="77777777" w:rsidR="0062584F" w:rsidRDefault="0062584F" w:rsidP="00376B13">
            <w:r>
              <w:rPr>
                <w:b/>
                <w:color w:val="FFFFFF"/>
                <w:sz w:val="17"/>
              </w:rPr>
              <w:t>Audit area</w:t>
            </w:r>
          </w:p>
        </w:tc>
        <w:tc>
          <w:tcPr>
            <w:tcW w:w="1999" w:type="dxa"/>
            <w:tcBorders>
              <w:top w:val="single" w:sz="6" w:space="0" w:color="8A9C88"/>
              <w:left w:val="single" w:sz="6" w:space="0" w:color="8A9C88"/>
              <w:bottom w:val="single" w:sz="6" w:space="0" w:color="8A9C88"/>
              <w:right w:val="single" w:sz="6" w:space="0" w:color="8A9C88"/>
            </w:tcBorders>
            <w:shd w:val="clear" w:color="auto" w:fill="8A9C88"/>
          </w:tcPr>
          <w:p w14:paraId="7DEB26BD" w14:textId="77777777" w:rsidR="0062584F" w:rsidRDefault="0062584F" w:rsidP="00376B13">
            <w:r>
              <w:rPr>
                <w:b/>
                <w:color w:val="FFFFFF"/>
                <w:sz w:val="17"/>
              </w:rPr>
              <w:t>Compliant</w:t>
            </w:r>
          </w:p>
        </w:tc>
        <w:tc>
          <w:tcPr>
            <w:tcW w:w="1999" w:type="dxa"/>
            <w:tcBorders>
              <w:top w:val="single" w:sz="6" w:space="0" w:color="8A9C88"/>
              <w:left w:val="single" w:sz="6" w:space="0" w:color="8A9C88"/>
              <w:bottom w:val="single" w:sz="6" w:space="0" w:color="8A9C88"/>
              <w:right w:val="single" w:sz="6" w:space="0" w:color="8A9C88"/>
            </w:tcBorders>
            <w:shd w:val="clear" w:color="auto" w:fill="8A9C88"/>
          </w:tcPr>
          <w:p w14:paraId="413A1300" w14:textId="77777777" w:rsidR="0062584F" w:rsidRDefault="0062584F" w:rsidP="00376B13">
            <w:r>
              <w:rPr>
                <w:b/>
                <w:color w:val="FFFFFF"/>
                <w:sz w:val="17"/>
              </w:rPr>
              <w:t>Partial</w:t>
            </w:r>
          </w:p>
        </w:tc>
        <w:tc>
          <w:tcPr>
            <w:tcW w:w="1999" w:type="dxa"/>
            <w:tcBorders>
              <w:top w:val="single" w:sz="6" w:space="0" w:color="8A9C88"/>
              <w:left w:val="single" w:sz="6" w:space="0" w:color="8A9C88"/>
              <w:bottom w:val="single" w:sz="6" w:space="0" w:color="8A9C88"/>
              <w:right w:val="single" w:sz="6" w:space="0" w:color="8A9C88"/>
            </w:tcBorders>
            <w:shd w:val="clear" w:color="auto" w:fill="8A9C88"/>
          </w:tcPr>
          <w:p w14:paraId="6BF7C808" w14:textId="77777777" w:rsidR="0062584F" w:rsidRDefault="0062584F" w:rsidP="00376B13">
            <w:r>
              <w:rPr>
                <w:b/>
                <w:color w:val="FFFFFF"/>
                <w:sz w:val="17"/>
              </w:rPr>
              <w:t>Action needed</w:t>
            </w:r>
          </w:p>
        </w:tc>
        <w:tc>
          <w:tcPr>
            <w:tcW w:w="1999" w:type="dxa"/>
            <w:tcBorders>
              <w:top w:val="single" w:sz="6" w:space="0" w:color="8A9C88"/>
              <w:left w:val="single" w:sz="6" w:space="0" w:color="8A9C88"/>
              <w:bottom w:val="single" w:sz="6" w:space="0" w:color="8A9C88"/>
              <w:right w:val="single" w:sz="6" w:space="0" w:color="8A9C88"/>
            </w:tcBorders>
            <w:shd w:val="clear" w:color="auto" w:fill="8A9C88"/>
          </w:tcPr>
          <w:p w14:paraId="1BC1BD5D" w14:textId="77777777" w:rsidR="0062584F" w:rsidRDefault="0062584F" w:rsidP="00376B13">
            <w:r>
              <w:rPr>
                <w:b/>
                <w:color w:val="FFFFFF"/>
                <w:sz w:val="17"/>
              </w:rPr>
              <w:t>Evidence / action</w:t>
            </w:r>
          </w:p>
        </w:tc>
      </w:tr>
      <w:tr w:rsidR="0062584F" w14:paraId="761DA30E"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284CB02" w14:textId="77777777" w:rsidR="0062584F" w:rsidRDefault="0062584F" w:rsidP="00376B13">
            <w:r>
              <w:rPr>
                <w:sz w:val="17"/>
              </w:rPr>
              <w:t>Current BACP Ethical Framework and transition requirements reviewed</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B6CD694"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970D737"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8FD1EBE"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191169F" w14:textId="77777777" w:rsidR="0062584F" w:rsidRDefault="0062584F" w:rsidP="00376B13"/>
        </w:tc>
      </w:tr>
      <w:tr w:rsidR="0062584F" w14:paraId="5FEA6FAE"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A05535C" w14:textId="77777777" w:rsidR="0062584F" w:rsidRDefault="0062584F" w:rsidP="00376B13">
            <w:r>
              <w:rPr>
                <w:sz w:val="17"/>
              </w:rPr>
              <w:t>Therapeutic agreements current and accessible</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95BD340"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2C42E7F"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B38755C"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FFB1F3D" w14:textId="77777777" w:rsidR="0062584F" w:rsidRDefault="0062584F" w:rsidP="00376B13"/>
        </w:tc>
      </w:tr>
      <w:tr w:rsidR="0062584F" w14:paraId="2A15F12D"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FCB3E41" w14:textId="77777777" w:rsidR="0062584F" w:rsidRDefault="0062584F" w:rsidP="00376B13">
            <w:r>
              <w:rPr>
                <w:sz w:val="17"/>
              </w:rPr>
              <w:t>Confidentiality and limitations clearly explained</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320077F"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ECC82B5"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6BF1F0F"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D178354" w14:textId="77777777" w:rsidR="0062584F" w:rsidRDefault="0062584F" w:rsidP="00376B13"/>
        </w:tc>
      </w:tr>
      <w:tr w:rsidR="0062584F" w14:paraId="343C826A"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6D22603" w14:textId="77777777" w:rsidR="0062584F" w:rsidRDefault="0062584F" w:rsidP="00376B13">
            <w:r>
              <w:rPr>
                <w:sz w:val="17"/>
              </w:rPr>
              <w:t xml:space="preserve">Privacy </w:t>
            </w:r>
            <w:proofErr w:type="gramStart"/>
            <w:r>
              <w:rPr>
                <w:sz w:val="17"/>
              </w:rPr>
              <w:t>notice</w:t>
            </w:r>
            <w:proofErr w:type="gramEnd"/>
            <w:r>
              <w:rPr>
                <w:sz w:val="17"/>
              </w:rPr>
              <w:t xml:space="preserve"> current and UK GDPR compliant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70912AF"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21EBC5B"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02CE7C4"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5C43BF1" w14:textId="77777777" w:rsidR="0062584F" w:rsidRDefault="0062584F" w:rsidP="00376B13"/>
        </w:tc>
      </w:tr>
      <w:tr w:rsidR="0062584F" w14:paraId="0B31E1A7"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063EBA3" w14:textId="77777777" w:rsidR="0062584F" w:rsidRDefault="0062584F" w:rsidP="00376B13">
            <w:r>
              <w:rPr>
                <w:sz w:val="17"/>
              </w:rPr>
              <w:t>Records are adequate, relevant, proportionate and secure</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453787F"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1428763"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050C658"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5D5EEAA" w14:textId="77777777" w:rsidR="0062584F" w:rsidRDefault="0062584F" w:rsidP="00376B13"/>
        </w:tc>
      </w:tr>
      <w:tr w:rsidR="0062584F" w14:paraId="34FDF9D8"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3AA7ABE" w14:textId="77777777" w:rsidR="0062584F" w:rsidRDefault="0062584F" w:rsidP="00376B13">
            <w:r>
              <w:rPr>
                <w:sz w:val="17"/>
              </w:rPr>
              <w:t>Retention and secure disposal arrangements reviewed</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E3391E9"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B7144AD"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364810E"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1B7D89D" w14:textId="77777777" w:rsidR="0062584F" w:rsidRDefault="0062584F" w:rsidP="00376B13"/>
        </w:tc>
      </w:tr>
      <w:tr w:rsidR="0062584F" w14:paraId="1943BD11"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E66A239" w14:textId="77777777" w:rsidR="0062584F" w:rsidRDefault="0062584F" w:rsidP="00376B13">
            <w:r>
              <w:rPr>
                <w:sz w:val="17"/>
              </w:rPr>
              <w:t>Safeguarding procedure current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26A1484"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AA1BB16"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992F821"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6461296" w14:textId="77777777" w:rsidR="0062584F" w:rsidRDefault="0062584F" w:rsidP="00376B13"/>
        </w:tc>
      </w:tr>
      <w:tr w:rsidR="0062584F" w14:paraId="0E448A1F"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6B8EDF8" w14:textId="77777777" w:rsidR="0062584F" w:rsidRDefault="0062584F" w:rsidP="00376B13">
            <w:r>
              <w:rPr>
                <w:sz w:val="17"/>
              </w:rPr>
              <w:t>Suicide/self-harm risk procedure current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F8E3729"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DE6E13B"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D5B7D41"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9E12B3D" w14:textId="77777777" w:rsidR="0062584F" w:rsidRDefault="0062584F" w:rsidP="00376B13"/>
        </w:tc>
      </w:tr>
      <w:tr w:rsidR="0062584F" w14:paraId="3BF5869A"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6737B42" w14:textId="77777777" w:rsidR="0062584F" w:rsidRDefault="0062584F" w:rsidP="00376B13">
            <w:r>
              <w:rPr>
                <w:sz w:val="17"/>
              </w:rPr>
              <w:t>Domestic abuse/coercive control considerations embedded</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74C956D"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00D5994"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B325A94"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5C9DB79" w14:textId="77777777" w:rsidR="0062584F" w:rsidRDefault="0062584F" w:rsidP="00376B13"/>
        </w:tc>
      </w:tr>
      <w:tr w:rsidR="0062584F" w14:paraId="47054D85"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5398D06" w14:textId="77777777" w:rsidR="0062584F" w:rsidRDefault="0062584F" w:rsidP="00376B13">
            <w:r>
              <w:rPr>
                <w:sz w:val="17"/>
              </w:rPr>
              <w:t>Children/young people consent and safeguarding arrangements current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BE3F92C"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3DAC63C"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AF39695"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DE4A11A" w14:textId="77777777" w:rsidR="0062584F" w:rsidRDefault="0062584F" w:rsidP="00376B13"/>
        </w:tc>
      </w:tr>
      <w:tr w:rsidR="0062584F" w14:paraId="258F8BB3"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17BB086" w14:textId="77777777" w:rsidR="0062584F" w:rsidRDefault="0062584F" w:rsidP="00376B13">
            <w:r>
              <w:rPr>
                <w:sz w:val="17"/>
              </w:rPr>
              <w:t>Couples/family confidentiality arrangements clear</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12FC9E9"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161E98D"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449B471"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A9C3450" w14:textId="77777777" w:rsidR="0062584F" w:rsidRDefault="0062584F" w:rsidP="00376B13"/>
        </w:tc>
      </w:tr>
      <w:tr w:rsidR="0062584F" w14:paraId="67AA177E"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EEF1312" w14:textId="77777777" w:rsidR="0062584F" w:rsidRDefault="0062584F" w:rsidP="00376B13">
            <w:r>
              <w:rPr>
                <w:sz w:val="17"/>
              </w:rPr>
              <w:t>Equality, diversity and accessibility reviewed</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4BB4022"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E97FA5F"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76CD3D2"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506F9CE" w14:textId="77777777" w:rsidR="0062584F" w:rsidRDefault="0062584F" w:rsidP="00376B13"/>
        </w:tc>
      </w:tr>
      <w:tr w:rsidR="0062584F" w14:paraId="15E1DCDB"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3543DCE" w14:textId="77777777" w:rsidR="0062584F" w:rsidRDefault="0062584F" w:rsidP="00376B13">
            <w:r>
              <w:rPr>
                <w:sz w:val="17"/>
              </w:rPr>
              <w:lastRenderedPageBreak/>
              <w:t>Neurodivergent-affirming adjustments available</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1D3B312"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1898BF6"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4CB45B7"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53E6629" w14:textId="77777777" w:rsidR="0062584F" w:rsidRDefault="0062584F" w:rsidP="00376B13"/>
        </w:tc>
      </w:tr>
      <w:tr w:rsidR="0062584F" w14:paraId="2E1F63FC"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4E28C9C" w14:textId="77777777" w:rsidR="0062584F" w:rsidRDefault="0062584F" w:rsidP="00376B13">
            <w:r>
              <w:rPr>
                <w:sz w:val="17"/>
              </w:rPr>
              <w:t>Remote-working security and contingency arrangements reviewed</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2390859"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10229B4"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B06C364"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D82CDD6" w14:textId="77777777" w:rsidR="0062584F" w:rsidRDefault="0062584F" w:rsidP="00376B13"/>
        </w:tc>
      </w:tr>
      <w:tr w:rsidR="0062584F" w14:paraId="535FE98F"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54B7AD7" w14:textId="77777777" w:rsidR="0062584F" w:rsidRDefault="0062584F" w:rsidP="00376B13">
            <w:r>
              <w:rPr>
                <w:sz w:val="17"/>
              </w:rPr>
              <w:t>Digital technology and AI use reviewed</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BB437BD"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BCB18E4"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986A465"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D5D67B3" w14:textId="77777777" w:rsidR="0062584F" w:rsidRDefault="0062584F" w:rsidP="00376B13"/>
        </w:tc>
      </w:tr>
      <w:tr w:rsidR="0062584F" w14:paraId="11D7DD79"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190013F" w14:textId="77777777" w:rsidR="0062584F" w:rsidRDefault="0062584F" w:rsidP="00376B13">
            <w:r>
              <w:rPr>
                <w:sz w:val="17"/>
              </w:rPr>
              <w:t>Supervision arrangements meet current BACP/register requirements</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C8C8FC0"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77385A1"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5DA32E7"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EDF9158" w14:textId="77777777" w:rsidR="0062584F" w:rsidRDefault="0062584F" w:rsidP="00376B13"/>
        </w:tc>
      </w:tr>
      <w:tr w:rsidR="0062584F" w14:paraId="7A30A510"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1583237" w14:textId="77777777" w:rsidR="0062584F" w:rsidRDefault="0062584F" w:rsidP="00376B13">
            <w:r>
              <w:rPr>
                <w:sz w:val="17"/>
              </w:rPr>
              <w:t xml:space="preserve">Supervision </w:t>
            </w:r>
            <w:proofErr w:type="gramStart"/>
            <w:r>
              <w:rPr>
                <w:sz w:val="17"/>
              </w:rPr>
              <w:t>log</w:t>
            </w:r>
            <w:proofErr w:type="gramEnd"/>
            <w:r>
              <w:rPr>
                <w:sz w:val="17"/>
              </w:rPr>
              <w:t xml:space="preserve"> up to date and impact evidenced</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F8B37DA"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AEA982A"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4DC414D"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0C1E9BD" w14:textId="77777777" w:rsidR="0062584F" w:rsidRDefault="0062584F" w:rsidP="00376B13"/>
        </w:tc>
      </w:tr>
      <w:tr w:rsidR="0062584F" w14:paraId="07DF3986"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73959DD" w14:textId="77777777" w:rsidR="0062584F" w:rsidRDefault="0062584F" w:rsidP="00376B13">
            <w:r>
              <w:rPr>
                <w:sz w:val="17"/>
              </w:rPr>
              <w:t xml:space="preserve">CPD log up to date and </w:t>
            </w:r>
            <w:proofErr w:type="gramStart"/>
            <w:r>
              <w:rPr>
                <w:sz w:val="17"/>
              </w:rPr>
              <w:t>linked</w:t>
            </w:r>
            <w:proofErr w:type="gramEnd"/>
            <w:r>
              <w:rPr>
                <w:sz w:val="17"/>
              </w:rPr>
              <w:t xml:space="preserve"> to practice needs</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E394149"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58A6ABA"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A2D6047"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9D33D31" w14:textId="77777777" w:rsidR="0062584F" w:rsidRDefault="0062584F" w:rsidP="00376B13"/>
        </w:tc>
      </w:tr>
      <w:tr w:rsidR="0062584F" w14:paraId="2FA85DFE"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9AE906A" w14:textId="77777777" w:rsidR="0062584F" w:rsidRDefault="0062584F" w:rsidP="00376B13">
            <w:r>
              <w:rPr>
                <w:sz w:val="17"/>
              </w:rPr>
              <w:t>Professional indemnity insurance current and adequate</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8E6F7F7"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FC3A72F"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FF1717D"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C9BCA2F" w14:textId="77777777" w:rsidR="0062584F" w:rsidRDefault="0062584F" w:rsidP="00376B13"/>
        </w:tc>
      </w:tr>
      <w:tr w:rsidR="0062584F" w14:paraId="39CF87A7"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92AA8EC" w14:textId="77777777" w:rsidR="0062584F" w:rsidRDefault="0062584F" w:rsidP="00376B13">
            <w:r>
              <w:rPr>
                <w:sz w:val="17"/>
              </w:rPr>
              <w:t>ICO registration/data protection fee status checked where applicable</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49F42CC"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CD25684"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C4DC796"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EEECA31" w14:textId="77777777" w:rsidR="0062584F" w:rsidRDefault="0062584F" w:rsidP="00376B13"/>
        </w:tc>
      </w:tr>
      <w:tr w:rsidR="0062584F" w14:paraId="704C7A6B"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993E0F1" w14:textId="77777777" w:rsidR="0062584F" w:rsidRDefault="0062584F" w:rsidP="00376B13">
            <w:r>
              <w:rPr>
                <w:sz w:val="17"/>
              </w:rPr>
              <w:t>Complaints procedure current and accessible</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9295E22"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30D1D5C"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92C388C"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08242E1" w14:textId="77777777" w:rsidR="0062584F" w:rsidRDefault="0062584F" w:rsidP="00376B13"/>
        </w:tc>
      </w:tr>
      <w:tr w:rsidR="0062584F" w14:paraId="35A9DDB3"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1013C0E" w14:textId="77777777" w:rsidR="0062584F" w:rsidRDefault="0062584F" w:rsidP="00376B13">
            <w:r>
              <w:rPr>
                <w:sz w:val="17"/>
              </w:rPr>
              <w:t>Professional boundaries/social media arrangements reviewed</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769AF30"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C72B6ED"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7E090EB"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D2453A6" w14:textId="77777777" w:rsidR="0062584F" w:rsidRDefault="0062584F" w:rsidP="00376B13"/>
        </w:tc>
      </w:tr>
      <w:tr w:rsidR="0062584F" w14:paraId="46D68DC1"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0AAE010" w14:textId="77777777" w:rsidR="0062584F" w:rsidRDefault="0062584F" w:rsidP="00376B13">
            <w:r>
              <w:rPr>
                <w:sz w:val="17"/>
              </w:rPr>
              <w:t>Fitness-to-</w:t>
            </w:r>
            <w:proofErr w:type="spellStart"/>
            <w:r>
              <w:rPr>
                <w:sz w:val="17"/>
              </w:rPr>
              <w:t>practise</w:t>
            </w:r>
            <w:proofErr w:type="spellEnd"/>
            <w:r>
              <w:rPr>
                <w:sz w:val="17"/>
              </w:rPr>
              <w:t>/self-care arrangements reviewed</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6629CF4"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02C1FFF"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7D44DEE"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6BE8A90" w14:textId="77777777" w:rsidR="0062584F" w:rsidRDefault="0062584F" w:rsidP="00376B13"/>
        </w:tc>
      </w:tr>
      <w:tr w:rsidR="0062584F" w14:paraId="0191C71E"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008FDFB" w14:textId="77777777" w:rsidR="0062584F" w:rsidRDefault="0062584F" w:rsidP="00376B13">
            <w:r>
              <w:rPr>
                <w:sz w:val="17"/>
              </w:rPr>
              <w:t>Professional will/continuity arrangements current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40449FE"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3977DE0"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5C4C3BB"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895B01A" w14:textId="77777777" w:rsidR="0062584F" w:rsidRDefault="0062584F" w:rsidP="00376B13"/>
        </w:tc>
      </w:tr>
      <w:tr w:rsidR="0062584F" w14:paraId="4AC81684"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0906C11" w14:textId="77777777" w:rsidR="0062584F" w:rsidRDefault="0062584F" w:rsidP="00376B13">
            <w:r>
              <w:rPr>
                <w:sz w:val="17"/>
              </w:rPr>
              <w:t>Referral/signposting pathways current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F8E9B6C"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CED5BF9"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8EE1BDA"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1AF3D1B" w14:textId="77777777" w:rsidR="0062584F" w:rsidRDefault="0062584F" w:rsidP="00376B13"/>
        </w:tc>
      </w:tr>
      <w:tr w:rsidR="0062584F" w14:paraId="6B9CC714"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9149A65" w14:textId="77777777" w:rsidR="0062584F" w:rsidRDefault="0062584F" w:rsidP="00376B13">
            <w:r>
              <w:rPr>
                <w:sz w:val="17"/>
              </w:rPr>
              <w:t>Data breach log reviewed for themes</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67409BB"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CA61A48"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B4B23B6"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CA5B1A5" w14:textId="77777777" w:rsidR="0062584F" w:rsidRDefault="0062584F" w:rsidP="00376B13"/>
        </w:tc>
      </w:tr>
      <w:tr w:rsidR="0062584F" w14:paraId="7141A6AA"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88E36AF" w14:textId="77777777" w:rsidR="0062584F" w:rsidRDefault="0062584F" w:rsidP="00376B13">
            <w:r>
              <w:rPr>
                <w:sz w:val="17"/>
              </w:rPr>
              <w:lastRenderedPageBreak/>
              <w:t>Serious incident log reviewed for learning</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2D4D17D"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97549E7"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3A1042D"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32A1A59" w14:textId="77777777" w:rsidR="0062584F" w:rsidRDefault="0062584F" w:rsidP="00376B13"/>
        </w:tc>
      </w:tr>
      <w:tr w:rsidR="0062584F" w14:paraId="4946A6C0"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EA3BBE5" w14:textId="77777777" w:rsidR="0062584F" w:rsidRDefault="0062584F" w:rsidP="00376B13">
            <w:r>
              <w:rPr>
                <w:sz w:val="17"/>
              </w:rPr>
              <w:t>Client feedback/service learning reviewed</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A6C2F02"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3545271"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4EB9669"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CF6206C" w14:textId="77777777" w:rsidR="0062584F" w:rsidRDefault="0062584F" w:rsidP="00376B13"/>
        </w:tc>
      </w:tr>
      <w:tr w:rsidR="0062584F" w14:paraId="5074B650"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677F396" w14:textId="77777777" w:rsidR="0062584F" w:rsidRDefault="0062584F" w:rsidP="00376B13">
            <w:r>
              <w:rPr>
                <w:sz w:val="17"/>
              </w:rPr>
              <w:t>Website/public information accurate</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2C8812F"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110AAAF"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770E7C6"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1178557F" w14:textId="77777777" w:rsidR="0062584F" w:rsidRDefault="0062584F" w:rsidP="00376B13"/>
        </w:tc>
      </w:tr>
      <w:tr w:rsidR="0062584F" w14:paraId="28D4588F"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2882F85A" w14:textId="77777777" w:rsidR="0062584F" w:rsidRDefault="0062584F" w:rsidP="00376B13">
            <w:r>
              <w:rPr>
                <w:sz w:val="17"/>
              </w:rPr>
              <w:t>Fees/cancellation terms transparent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37E4DA4"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5F756837"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62BE571"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D0DE343" w14:textId="77777777" w:rsidR="0062584F" w:rsidRDefault="0062584F" w:rsidP="00376B13"/>
        </w:tc>
      </w:tr>
      <w:tr w:rsidR="0062584F" w14:paraId="6C4DAABC" w14:textId="77777777" w:rsidTr="00376B13">
        <w:trPr>
          <w:jc w:val="center"/>
        </w:trPr>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755629E8" w14:textId="77777777" w:rsidR="0062584F" w:rsidRDefault="0062584F" w:rsidP="00376B13">
            <w:r>
              <w:rPr>
                <w:sz w:val="17"/>
              </w:rPr>
              <w:t>Annual policy/procedure review completed</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05929FD2"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6509FC8D"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4B2A8F14" w14:textId="77777777" w:rsidR="0062584F" w:rsidRDefault="0062584F" w:rsidP="00376B13">
            <w:pPr>
              <w:jc w:val="center"/>
            </w:pPr>
            <w:r>
              <w:rPr>
                <w:sz w:val="17"/>
              </w:rPr>
              <w:t>☐</w:t>
            </w:r>
          </w:p>
        </w:tc>
        <w:tc>
          <w:tcPr>
            <w:tcW w:w="1999" w:type="dxa"/>
            <w:tcBorders>
              <w:top w:val="single" w:sz="6" w:space="0" w:color="C8D4C7"/>
              <w:left w:val="single" w:sz="6" w:space="0" w:color="C8D4C7"/>
              <w:bottom w:val="single" w:sz="6" w:space="0" w:color="C8D4C7"/>
              <w:right w:val="single" w:sz="6" w:space="0" w:color="C8D4C7"/>
            </w:tcBorders>
            <w:tcMar>
              <w:top w:w="70" w:type="dxa"/>
              <w:left w:w="80" w:type="dxa"/>
              <w:bottom w:w="70" w:type="dxa"/>
              <w:right w:w="80" w:type="dxa"/>
            </w:tcMar>
            <w:vAlign w:val="center"/>
          </w:tcPr>
          <w:p w14:paraId="3ABFD4A6" w14:textId="77777777" w:rsidR="0062584F" w:rsidRDefault="0062584F" w:rsidP="00376B13"/>
        </w:tc>
      </w:tr>
    </w:tbl>
    <w:p w14:paraId="7A9BE49B" w14:textId="77777777" w:rsidR="0062584F" w:rsidRDefault="0062584F" w:rsidP="0062584F"/>
    <w:tbl>
      <w:tblPr>
        <w:tblW w:w="0" w:type="auto"/>
        <w:jc w:val="center"/>
        <w:tblLayout w:type="fixed"/>
        <w:tblLook w:val="04A0" w:firstRow="1" w:lastRow="0" w:firstColumn="1" w:lastColumn="0" w:noHBand="0" w:noVBand="1"/>
      </w:tblPr>
      <w:tblGrid>
        <w:gridCol w:w="2880"/>
        <w:gridCol w:w="6480"/>
      </w:tblGrid>
      <w:tr w:rsidR="0062584F" w14:paraId="5BFCD318"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99E0751" w14:textId="77777777" w:rsidR="0062584F" w:rsidRDefault="0062584F" w:rsidP="00376B13">
            <w:r>
              <w:rPr>
                <w:b/>
                <w:sz w:val="19"/>
              </w:rPr>
              <w:t>Audit completed by</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4E8B95C0" w14:textId="77777777" w:rsidR="0062584F" w:rsidRDefault="0062584F" w:rsidP="00376B13">
            <w:r>
              <w:rPr>
                <w:sz w:val="18"/>
              </w:rPr>
              <w:br/>
            </w:r>
          </w:p>
        </w:tc>
      </w:tr>
      <w:tr w:rsidR="0062584F" w14:paraId="17A958A3"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0D3B3296" w14:textId="77777777" w:rsidR="0062584F" w:rsidRDefault="0062584F" w:rsidP="00376B13">
            <w:r>
              <w:rPr>
                <w:b/>
                <w:sz w:val="19"/>
              </w:rPr>
              <w:t>Audit date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310696D" w14:textId="77777777" w:rsidR="0062584F" w:rsidRDefault="0062584F" w:rsidP="00376B13">
            <w:r>
              <w:rPr>
                <w:sz w:val="18"/>
              </w:rPr>
              <w:br/>
            </w:r>
          </w:p>
        </w:tc>
      </w:tr>
      <w:tr w:rsidR="0062584F" w14:paraId="2774ED25"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56BA171E" w14:textId="77777777" w:rsidR="0062584F" w:rsidRDefault="0062584F" w:rsidP="00376B13">
            <w:r>
              <w:rPr>
                <w:b/>
                <w:sz w:val="19"/>
              </w:rPr>
              <w:t>Key strengths identified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3C15B2B0" w14:textId="77777777" w:rsidR="0062584F" w:rsidRDefault="0062584F" w:rsidP="00376B13">
            <w:r>
              <w:rPr>
                <w:sz w:val="18"/>
              </w:rPr>
              <w:br/>
            </w:r>
            <w:r>
              <w:rPr>
                <w:sz w:val="18"/>
              </w:rPr>
              <w:br/>
            </w:r>
            <w:r>
              <w:rPr>
                <w:sz w:val="18"/>
              </w:rPr>
              <w:br/>
            </w:r>
          </w:p>
        </w:tc>
      </w:tr>
      <w:tr w:rsidR="0062584F" w14:paraId="1AB14FD6"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4BBA6ACC" w14:textId="77777777" w:rsidR="0062584F" w:rsidRDefault="0062584F" w:rsidP="00376B13">
            <w:r>
              <w:rPr>
                <w:b/>
                <w:sz w:val="19"/>
              </w:rPr>
              <w:t>Priority gaps</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49A00374" w14:textId="77777777" w:rsidR="0062584F" w:rsidRDefault="0062584F" w:rsidP="00376B13">
            <w:r>
              <w:rPr>
                <w:sz w:val="18"/>
              </w:rPr>
              <w:br/>
            </w:r>
            <w:r>
              <w:rPr>
                <w:sz w:val="18"/>
              </w:rPr>
              <w:br/>
            </w:r>
            <w:r>
              <w:rPr>
                <w:sz w:val="18"/>
              </w:rPr>
              <w:br/>
            </w:r>
            <w:r>
              <w:rPr>
                <w:sz w:val="18"/>
              </w:rPr>
              <w:br/>
            </w:r>
          </w:p>
        </w:tc>
      </w:tr>
      <w:tr w:rsidR="0062584F" w14:paraId="02D3C9FE"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1F507E4A" w14:textId="77777777" w:rsidR="0062584F" w:rsidRDefault="0062584F" w:rsidP="00376B13">
            <w:r>
              <w:rPr>
                <w:b/>
                <w:sz w:val="19"/>
              </w:rPr>
              <w:t>Action plan / owner / target date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E09A38A" w14:textId="77777777" w:rsidR="0062584F" w:rsidRDefault="0062584F" w:rsidP="00376B13">
            <w:r>
              <w:rPr>
                <w:sz w:val="18"/>
              </w:rPr>
              <w:br/>
            </w:r>
            <w:r>
              <w:rPr>
                <w:sz w:val="18"/>
              </w:rPr>
              <w:br/>
            </w:r>
            <w:r>
              <w:rPr>
                <w:sz w:val="18"/>
              </w:rPr>
              <w:br/>
            </w:r>
            <w:r>
              <w:rPr>
                <w:sz w:val="18"/>
              </w:rPr>
              <w:br/>
            </w:r>
            <w:r>
              <w:rPr>
                <w:sz w:val="18"/>
              </w:rPr>
              <w:br/>
            </w:r>
          </w:p>
        </w:tc>
      </w:tr>
      <w:tr w:rsidR="0062584F" w14:paraId="261C770E"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11F8B545" w14:textId="77777777" w:rsidR="0062584F" w:rsidRDefault="0062584F" w:rsidP="00376B13">
            <w:r>
              <w:rPr>
                <w:b/>
                <w:sz w:val="19"/>
              </w:rPr>
              <w:t>Review of actions completed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0D4EE10D" w14:textId="77777777" w:rsidR="0062584F" w:rsidRDefault="0062584F" w:rsidP="00376B13">
            <w:r>
              <w:rPr>
                <w:sz w:val="18"/>
              </w:rPr>
              <w:br/>
            </w:r>
            <w:r>
              <w:rPr>
                <w:sz w:val="18"/>
              </w:rPr>
              <w:br/>
            </w:r>
            <w:r>
              <w:rPr>
                <w:sz w:val="18"/>
              </w:rPr>
              <w:br/>
            </w:r>
            <w:r>
              <w:rPr>
                <w:sz w:val="18"/>
              </w:rPr>
              <w:br/>
            </w:r>
          </w:p>
        </w:tc>
      </w:tr>
      <w:tr w:rsidR="0062584F" w14:paraId="53430954"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2D102AEE" w14:textId="77777777" w:rsidR="0062584F" w:rsidRDefault="0062584F" w:rsidP="00376B13">
            <w:r>
              <w:rPr>
                <w:b/>
                <w:sz w:val="19"/>
              </w:rPr>
              <w:t>Signed</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04BB3F1" w14:textId="77777777" w:rsidR="0062584F" w:rsidRDefault="0062584F" w:rsidP="00376B13">
            <w:r>
              <w:rPr>
                <w:sz w:val="18"/>
              </w:rPr>
              <w:br/>
            </w:r>
          </w:p>
        </w:tc>
      </w:tr>
    </w:tbl>
    <w:p w14:paraId="4DC9C11E" w14:textId="77777777" w:rsidR="0062584F" w:rsidRDefault="0062584F" w:rsidP="0062584F">
      <w:pPr>
        <w:pStyle w:val="Heading1"/>
      </w:pPr>
      <w:r>
        <w:lastRenderedPageBreak/>
        <w:t>F. Reference and Review Sources</w:t>
      </w:r>
    </w:p>
    <w:p w14:paraId="5002816D" w14:textId="77777777" w:rsidR="0062584F" w:rsidRDefault="0062584F" w:rsidP="0062584F">
      <w:pPr>
        <w:pStyle w:val="ListBullet"/>
        <w:tabs>
          <w:tab w:val="num" w:pos="360"/>
        </w:tabs>
        <w:ind w:left="360" w:hanging="360"/>
      </w:pPr>
      <w:r>
        <w:t>British Association for Counselling and Psychotherapy (BACP), Ethical Framework for the Counselling Professions – current framework and 2026 transition materials.</w:t>
      </w:r>
    </w:p>
    <w:p w14:paraId="0B2C1129" w14:textId="77777777" w:rsidR="0062584F" w:rsidRDefault="0062584F" w:rsidP="0062584F">
      <w:pPr>
        <w:pStyle w:val="ListBullet"/>
        <w:tabs>
          <w:tab w:val="num" w:pos="360"/>
        </w:tabs>
        <w:ind w:left="360" w:hanging="360"/>
      </w:pPr>
      <w:r>
        <w:t xml:space="preserve">BACP, </w:t>
      </w:r>
      <w:proofErr w:type="gramStart"/>
      <w:r>
        <w:t>Preparing</w:t>
      </w:r>
      <w:proofErr w:type="gramEnd"/>
      <w:r>
        <w:t xml:space="preserve"> for the 2026 Ethical Framework – transition information and key changes, including collaborative ethical practice and providing a rationale for ethical decision-making.</w:t>
      </w:r>
    </w:p>
    <w:p w14:paraId="349B0E36" w14:textId="77777777" w:rsidR="0062584F" w:rsidRDefault="0062584F" w:rsidP="0062584F">
      <w:pPr>
        <w:pStyle w:val="ListBullet"/>
        <w:tabs>
          <w:tab w:val="num" w:pos="360"/>
        </w:tabs>
        <w:ind w:left="360" w:hanging="360"/>
      </w:pPr>
      <w:r>
        <w:t>BACP, Ethical Framework resources on confidentiality, professional standards and supervision.</w:t>
      </w:r>
    </w:p>
    <w:p w14:paraId="3B7D0FEC" w14:textId="77777777" w:rsidR="0062584F" w:rsidRDefault="0062584F" w:rsidP="0062584F">
      <w:pPr>
        <w:pStyle w:val="ListBullet"/>
        <w:tabs>
          <w:tab w:val="num" w:pos="360"/>
        </w:tabs>
        <w:ind w:left="360" w:hanging="360"/>
      </w:pPr>
      <w:r>
        <w:t>Information Commissioner’s Office (ICO), UK GDPR and Data Protection Act 2018 guidance, as applicable to the practice.</w:t>
      </w:r>
    </w:p>
    <w:p w14:paraId="47D8B690" w14:textId="77777777" w:rsidR="0062584F" w:rsidRDefault="0062584F" w:rsidP="0062584F">
      <w:pPr>
        <w:pStyle w:val="ListBullet"/>
        <w:tabs>
          <w:tab w:val="num" w:pos="360"/>
        </w:tabs>
        <w:ind w:left="360" w:hanging="360"/>
      </w:pPr>
      <w:r>
        <w:t>Relevant local safeguarding procedures, statutory guidance and current UK legislation applicable to the client group and circumstances.</w:t>
      </w:r>
    </w:p>
    <w:tbl>
      <w:tblPr>
        <w:tblW w:w="0" w:type="auto"/>
        <w:jc w:val="center"/>
        <w:tblLayout w:type="fixed"/>
        <w:tblLook w:val="04A0" w:firstRow="1" w:lastRow="0" w:firstColumn="1" w:lastColumn="0" w:noHBand="0" w:noVBand="1"/>
      </w:tblPr>
      <w:tblGrid>
        <w:gridCol w:w="9994"/>
      </w:tblGrid>
      <w:tr w:rsidR="0062584F" w14:paraId="43902FCC" w14:textId="77777777" w:rsidTr="00376B13">
        <w:trPr>
          <w:jc w:val="center"/>
        </w:trPr>
        <w:tc>
          <w:tcPr>
            <w:tcW w:w="9994" w:type="dxa"/>
            <w:tcBorders>
              <w:top w:val="single" w:sz="8" w:space="0" w:color="8A9C88"/>
              <w:left w:val="single" w:sz="8" w:space="0" w:color="8A9C88"/>
              <w:bottom w:val="single" w:sz="8" w:space="0" w:color="8A9C88"/>
              <w:right w:val="single" w:sz="8" w:space="0" w:color="8A9C88"/>
            </w:tcBorders>
            <w:shd w:val="clear" w:color="auto" w:fill="EEF3ED"/>
            <w:tcMar>
              <w:top w:w="140" w:type="dxa"/>
              <w:left w:w="180" w:type="dxa"/>
              <w:bottom w:w="140" w:type="dxa"/>
              <w:right w:w="180" w:type="dxa"/>
            </w:tcMar>
          </w:tcPr>
          <w:p w14:paraId="5FE08661" w14:textId="77777777" w:rsidR="0062584F" w:rsidRDefault="0062584F" w:rsidP="00376B13">
            <w:r>
              <w:rPr>
                <w:b/>
                <w:sz w:val="22"/>
              </w:rPr>
              <w:t xml:space="preserve">Professional use </w:t>
            </w:r>
            <w:proofErr w:type="gramStart"/>
            <w:r>
              <w:rPr>
                <w:b/>
                <w:sz w:val="22"/>
              </w:rPr>
              <w:t>note</w:t>
            </w:r>
            <w:proofErr w:type="gramEnd"/>
            <w:r>
              <w:rPr>
                <w:b/>
                <w:sz w:val="22"/>
              </w:rPr>
              <w:br/>
            </w:r>
            <w:r>
              <w:rPr>
                <w:sz w:val="20"/>
              </w:rPr>
              <w:t>This is a practice-governance document, not legal advice. Where law, safeguarding duties, contractual obligations or professional requirements are uncertain, obtain appropriate specialist advice and record the decision-making process.</w:t>
            </w:r>
          </w:p>
        </w:tc>
      </w:tr>
    </w:tbl>
    <w:p w14:paraId="0D8688EB" w14:textId="77777777" w:rsidR="0062584F" w:rsidRDefault="0062584F" w:rsidP="0062584F">
      <w:pPr>
        <w:spacing w:after="0"/>
      </w:pPr>
    </w:p>
    <w:p w14:paraId="7D3F50BF" w14:textId="77777777" w:rsidR="0062584F" w:rsidRDefault="0062584F" w:rsidP="0062584F">
      <w:pPr>
        <w:spacing w:before="360"/>
      </w:pPr>
      <w:r>
        <w:rPr>
          <w:b/>
          <w:color w:val="8A9C88"/>
          <w:sz w:val="26"/>
        </w:rPr>
        <w:t>Document approval</w:t>
      </w:r>
    </w:p>
    <w:tbl>
      <w:tblPr>
        <w:tblW w:w="0" w:type="auto"/>
        <w:jc w:val="center"/>
        <w:tblLayout w:type="fixed"/>
        <w:tblLook w:val="04A0" w:firstRow="1" w:lastRow="0" w:firstColumn="1" w:lastColumn="0" w:noHBand="0" w:noVBand="1"/>
      </w:tblPr>
      <w:tblGrid>
        <w:gridCol w:w="2880"/>
        <w:gridCol w:w="6480"/>
      </w:tblGrid>
      <w:tr w:rsidR="0062584F" w14:paraId="59AB5BE7"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0109A421" w14:textId="77777777" w:rsidR="0062584F" w:rsidRDefault="0062584F" w:rsidP="00376B13">
            <w:r>
              <w:rPr>
                <w:b/>
                <w:sz w:val="19"/>
              </w:rPr>
              <w:t>Approved by</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9EA3976" w14:textId="77777777" w:rsidR="0062584F" w:rsidRDefault="0062584F" w:rsidP="00376B13">
            <w:r>
              <w:rPr>
                <w:sz w:val="18"/>
              </w:rPr>
              <w:br/>
            </w:r>
          </w:p>
        </w:tc>
      </w:tr>
      <w:tr w:rsidR="0062584F" w14:paraId="5021631F"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1DF191C6" w14:textId="77777777" w:rsidR="0062584F" w:rsidRDefault="0062584F" w:rsidP="00376B13">
            <w:r>
              <w:rPr>
                <w:b/>
                <w:sz w:val="19"/>
              </w:rPr>
              <w:t>Signature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57721F23" w14:textId="77777777" w:rsidR="0062584F" w:rsidRDefault="0062584F" w:rsidP="00376B13">
            <w:r>
              <w:rPr>
                <w:sz w:val="18"/>
              </w:rPr>
              <w:br/>
            </w:r>
          </w:p>
        </w:tc>
      </w:tr>
      <w:tr w:rsidR="0062584F" w14:paraId="618099DA"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2BE47B33" w14:textId="77777777" w:rsidR="0062584F" w:rsidRDefault="0062584F" w:rsidP="00376B13">
            <w:r>
              <w:rPr>
                <w:b/>
                <w:sz w:val="19"/>
              </w:rPr>
              <w:t>Date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77570C52" w14:textId="77777777" w:rsidR="0062584F" w:rsidRDefault="0062584F" w:rsidP="00376B13">
            <w:r>
              <w:rPr>
                <w:sz w:val="18"/>
              </w:rPr>
              <w:br/>
            </w:r>
          </w:p>
        </w:tc>
      </w:tr>
      <w:tr w:rsidR="0062584F" w14:paraId="4FB4929A" w14:textId="77777777" w:rsidTr="00376B13">
        <w:trPr>
          <w:jc w:val="center"/>
        </w:trPr>
        <w:tc>
          <w:tcPr>
            <w:tcW w:w="2880" w:type="dxa"/>
            <w:tcBorders>
              <w:top w:val="single" w:sz="6" w:space="0" w:color="C8D4C7"/>
              <w:left w:val="single" w:sz="6" w:space="0" w:color="C8D4C7"/>
              <w:bottom w:val="single" w:sz="6" w:space="0" w:color="C8D4C7"/>
              <w:right w:val="single" w:sz="6" w:space="0" w:color="C8D4C7"/>
            </w:tcBorders>
            <w:shd w:val="clear" w:color="auto" w:fill="EEF3ED"/>
            <w:tcMar>
              <w:top w:w="100" w:type="dxa"/>
              <w:left w:w="120" w:type="dxa"/>
              <w:bottom w:w="100" w:type="dxa"/>
              <w:right w:w="120" w:type="dxa"/>
            </w:tcMar>
          </w:tcPr>
          <w:p w14:paraId="1D9B27F9" w14:textId="77777777" w:rsidR="0062584F" w:rsidRDefault="0062584F" w:rsidP="00376B13">
            <w:r>
              <w:rPr>
                <w:b/>
                <w:sz w:val="19"/>
              </w:rPr>
              <w:t>Next review date</w:t>
            </w:r>
          </w:p>
        </w:tc>
        <w:tc>
          <w:tcPr>
            <w:tcW w:w="6480" w:type="dxa"/>
            <w:tcBorders>
              <w:top w:val="single" w:sz="6" w:space="0" w:color="C8D4C7"/>
              <w:left w:val="single" w:sz="6" w:space="0" w:color="C8D4C7"/>
              <w:bottom w:val="single" w:sz="6" w:space="0" w:color="C8D4C7"/>
              <w:right w:val="single" w:sz="6" w:space="0" w:color="C8D4C7"/>
            </w:tcBorders>
            <w:tcMar>
              <w:top w:w="100" w:type="dxa"/>
              <w:left w:w="120" w:type="dxa"/>
              <w:bottom w:w="100" w:type="dxa"/>
              <w:right w:w="120" w:type="dxa"/>
            </w:tcMar>
          </w:tcPr>
          <w:p w14:paraId="645944E3" w14:textId="77777777" w:rsidR="0062584F" w:rsidRDefault="0062584F" w:rsidP="00376B13">
            <w:r>
              <w:rPr>
                <w:sz w:val="18"/>
              </w:rPr>
              <w:br/>
            </w:r>
          </w:p>
        </w:tc>
      </w:tr>
    </w:tbl>
    <w:p w14:paraId="5D690B7D" w14:textId="77777777" w:rsidR="0062584F" w:rsidRDefault="0062584F" w:rsidP="0062584F"/>
    <w:p w14:paraId="05F94A46" w14:textId="77777777" w:rsidR="00A601DC" w:rsidRPr="0062584F" w:rsidRDefault="00A601DC" w:rsidP="0062584F"/>
    <w:sectPr w:rsidR="00A601DC" w:rsidRPr="0062584F" w:rsidSect="0062584F">
      <w:headerReference w:type="default" r:id="rId5"/>
      <w:footerReference w:type="default" r:id="rId6"/>
      <w:pgSz w:w="12240" w:h="15840"/>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7FDB" w14:textId="77777777" w:rsidR="0062584F" w:rsidRDefault="0062584F">
    <w:pPr>
      <w:pStyle w:val="Footer"/>
      <w:jc w:val="center"/>
    </w:pPr>
    <w:r>
      <w:rPr>
        <w:color w:val="65736A"/>
        <w:sz w:val="16"/>
      </w:rPr>
      <w:t xml:space="preserve">Therapy With Jade – </w:t>
    </w:r>
    <w:proofErr w:type="gramStart"/>
    <w:r>
      <w:rPr>
        <w:color w:val="65736A"/>
        <w:sz w:val="16"/>
      </w:rPr>
      <w:t>JCT  •</w:t>
    </w:r>
    <w:proofErr w:type="gramEnd"/>
    <w:r>
      <w:rPr>
        <w:color w:val="65736A"/>
        <w:sz w:val="16"/>
      </w:rPr>
      <w:t xml:space="preserve">  BACP-aligned governance </w:t>
    </w:r>
    <w:proofErr w:type="gramStart"/>
    <w:r>
      <w:rPr>
        <w:color w:val="65736A"/>
        <w:sz w:val="16"/>
      </w:rPr>
      <w:t>manual  •</w:t>
    </w:r>
    <w:proofErr w:type="gramEnd"/>
    <w:r>
      <w:rPr>
        <w:color w:val="65736A"/>
        <w:sz w:val="16"/>
      </w:rPr>
      <w:t xml:space="preserve">  Version 2.1</w:t>
    </w:r>
  </w:p>
  <w:p w14:paraId="2395BAD8" w14:textId="77777777" w:rsidR="0062584F" w:rsidRDefault="0062584F">
    <w:pPr>
      <w:jc w:val="right"/>
    </w:pPr>
    <w:r>
      <w:rPr>
        <w:color w:val="65736A"/>
        <w:sz w:val="16"/>
      </w:rPr>
      <w:t xml:space="preserve">Page </w:t>
    </w:r>
    <w:r>
      <w:fldChar w:fldCharType="begin"/>
    </w:r>
    <w:r>
      <w:instrText>PAGE</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A9AE" w14:textId="77777777" w:rsidR="0062584F" w:rsidRDefault="0062584F">
    <w:pPr>
      <w:pStyle w:val="Header"/>
    </w:pPr>
    <w:r>
      <w:rPr>
        <w:b/>
        <w:color w:val="8A9C88"/>
        <w:sz w:val="16"/>
      </w:rPr>
      <w:t xml:space="preserve">THERAPY WITH </w:t>
    </w:r>
    <w:proofErr w:type="gramStart"/>
    <w:r>
      <w:rPr>
        <w:b/>
        <w:color w:val="8A9C88"/>
        <w:sz w:val="16"/>
      </w:rPr>
      <w:t>JADE  |</w:t>
    </w:r>
    <w:proofErr w:type="gramEnd"/>
    <w:r>
      <w:rPr>
        <w:b/>
        <w:color w:val="8A9C88"/>
        <w:sz w:val="16"/>
      </w:rPr>
      <w:t xml:space="preserve">  PRACTICE PROCEDURES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2E06366"/>
    <w:lvl w:ilvl="0">
      <w:start w:val="1"/>
      <w:numFmt w:val="bullet"/>
      <w:pStyle w:val="ListBullet"/>
      <w:lvlText w:val=""/>
      <w:lvlJc w:val="left"/>
      <w:pPr>
        <w:tabs>
          <w:tab w:val="num" w:pos="360"/>
        </w:tabs>
        <w:ind w:left="360" w:hanging="360"/>
      </w:pPr>
      <w:rPr>
        <w:rFonts w:ascii="Symbol" w:hAnsi="Symbol" w:hint="default"/>
      </w:rPr>
    </w:lvl>
  </w:abstractNum>
  <w:num w:numId="1" w16cid:durableId="1333219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84F"/>
    <w:rsid w:val="002029B3"/>
    <w:rsid w:val="0062584F"/>
    <w:rsid w:val="00A601DC"/>
    <w:rsid w:val="00EB0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401AC"/>
  <w15:chartTrackingRefBased/>
  <w15:docId w15:val="{BE9C2D42-8768-4097-B757-9A4A0F09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84F"/>
    <w:pPr>
      <w:spacing w:after="120" w:line="259" w:lineRule="auto"/>
    </w:pPr>
    <w:rPr>
      <w:rFonts w:ascii="Aptos" w:eastAsiaTheme="minorEastAsia" w:hAnsi="Aptos"/>
      <w:color w:val="28332D"/>
      <w:kern w:val="0"/>
      <w:sz w:val="21"/>
      <w:szCs w:val="22"/>
      <w:lang w:val="en-US"/>
      <w14:ligatures w14:val="none"/>
    </w:rPr>
  </w:style>
  <w:style w:type="paragraph" w:styleId="Heading1">
    <w:name w:val="heading 1"/>
    <w:basedOn w:val="Normal"/>
    <w:next w:val="Normal"/>
    <w:link w:val="Heading1Char"/>
    <w:uiPriority w:val="9"/>
    <w:qFormat/>
    <w:rsid w:val="006258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58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58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58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58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58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8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8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8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8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58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8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8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8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8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8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8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84F"/>
    <w:rPr>
      <w:rFonts w:eastAsiaTheme="majorEastAsia" w:cstheme="majorBidi"/>
      <w:color w:val="272727" w:themeColor="text1" w:themeTint="D8"/>
    </w:rPr>
  </w:style>
  <w:style w:type="paragraph" w:styleId="Title">
    <w:name w:val="Title"/>
    <w:basedOn w:val="Normal"/>
    <w:next w:val="Normal"/>
    <w:link w:val="TitleChar"/>
    <w:uiPriority w:val="10"/>
    <w:qFormat/>
    <w:rsid w:val="006258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8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8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8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84F"/>
    <w:pPr>
      <w:spacing w:before="160"/>
      <w:jc w:val="center"/>
    </w:pPr>
    <w:rPr>
      <w:i/>
      <w:iCs/>
      <w:color w:val="404040" w:themeColor="text1" w:themeTint="BF"/>
    </w:rPr>
  </w:style>
  <w:style w:type="character" w:customStyle="1" w:styleId="QuoteChar">
    <w:name w:val="Quote Char"/>
    <w:basedOn w:val="DefaultParagraphFont"/>
    <w:link w:val="Quote"/>
    <w:uiPriority w:val="29"/>
    <w:rsid w:val="0062584F"/>
    <w:rPr>
      <w:i/>
      <w:iCs/>
      <w:color w:val="404040" w:themeColor="text1" w:themeTint="BF"/>
    </w:rPr>
  </w:style>
  <w:style w:type="paragraph" w:styleId="ListParagraph">
    <w:name w:val="List Paragraph"/>
    <w:basedOn w:val="Normal"/>
    <w:uiPriority w:val="34"/>
    <w:qFormat/>
    <w:rsid w:val="0062584F"/>
    <w:pPr>
      <w:ind w:left="720"/>
      <w:contextualSpacing/>
    </w:pPr>
  </w:style>
  <w:style w:type="character" w:styleId="IntenseEmphasis">
    <w:name w:val="Intense Emphasis"/>
    <w:basedOn w:val="DefaultParagraphFont"/>
    <w:uiPriority w:val="21"/>
    <w:qFormat/>
    <w:rsid w:val="0062584F"/>
    <w:rPr>
      <w:i/>
      <w:iCs/>
      <w:color w:val="0F4761" w:themeColor="accent1" w:themeShade="BF"/>
    </w:rPr>
  </w:style>
  <w:style w:type="paragraph" w:styleId="IntenseQuote">
    <w:name w:val="Intense Quote"/>
    <w:basedOn w:val="Normal"/>
    <w:next w:val="Normal"/>
    <w:link w:val="IntenseQuoteChar"/>
    <w:uiPriority w:val="30"/>
    <w:qFormat/>
    <w:rsid w:val="006258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584F"/>
    <w:rPr>
      <w:i/>
      <w:iCs/>
      <w:color w:val="0F4761" w:themeColor="accent1" w:themeShade="BF"/>
    </w:rPr>
  </w:style>
  <w:style w:type="character" w:styleId="IntenseReference">
    <w:name w:val="Intense Reference"/>
    <w:basedOn w:val="DefaultParagraphFont"/>
    <w:uiPriority w:val="32"/>
    <w:qFormat/>
    <w:rsid w:val="0062584F"/>
    <w:rPr>
      <w:b/>
      <w:bCs/>
      <w:smallCaps/>
      <w:color w:val="0F4761" w:themeColor="accent1" w:themeShade="BF"/>
      <w:spacing w:val="5"/>
    </w:rPr>
  </w:style>
  <w:style w:type="paragraph" w:styleId="Header">
    <w:name w:val="header"/>
    <w:basedOn w:val="Normal"/>
    <w:link w:val="HeaderChar"/>
    <w:uiPriority w:val="99"/>
    <w:unhideWhenUsed/>
    <w:rsid w:val="00625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84F"/>
    <w:rPr>
      <w:rFonts w:ascii="Aptos" w:eastAsiaTheme="minorEastAsia" w:hAnsi="Aptos"/>
      <w:color w:val="28332D"/>
      <w:kern w:val="0"/>
      <w:sz w:val="21"/>
      <w:szCs w:val="22"/>
      <w:lang w:val="en-US"/>
      <w14:ligatures w14:val="none"/>
    </w:rPr>
  </w:style>
  <w:style w:type="paragraph" w:styleId="Footer">
    <w:name w:val="footer"/>
    <w:basedOn w:val="Normal"/>
    <w:link w:val="FooterChar"/>
    <w:uiPriority w:val="99"/>
    <w:unhideWhenUsed/>
    <w:rsid w:val="00625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84F"/>
    <w:rPr>
      <w:rFonts w:ascii="Aptos" w:eastAsiaTheme="minorEastAsia" w:hAnsi="Aptos"/>
      <w:color w:val="28332D"/>
      <w:kern w:val="0"/>
      <w:sz w:val="21"/>
      <w:szCs w:val="22"/>
      <w:lang w:val="en-US"/>
      <w14:ligatures w14:val="none"/>
    </w:rPr>
  </w:style>
  <w:style w:type="paragraph" w:styleId="ListBullet">
    <w:name w:val="List Bullet"/>
    <w:basedOn w:val="Normal"/>
    <w:uiPriority w:val="99"/>
    <w:unhideWhenUsed/>
    <w:rsid w:val="0062584F"/>
    <w:pPr>
      <w:numPr>
        <w:numId w:val="1"/>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3885</Words>
  <Characters>22150</Characters>
  <Application>Microsoft Office Word</Application>
  <DocSecurity>0</DocSecurity>
  <Lines>184</Lines>
  <Paragraphs>51</Paragraphs>
  <ScaleCrop>false</ScaleCrop>
  <Company/>
  <LinksUpToDate>false</LinksUpToDate>
  <CharactersWithSpaces>25984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Caddick</dc:creator>
  <cp:keywords/>
  <dc:description/>
  <cp:lastModifiedBy>Jade Caddick</cp:lastModifiedBy>
  <cp:revision>1</cp:revision>
  <dcterms:created xsi:type="dcterms:W3CDTF">2026-09-07T06:47:00Z</dcterms:created>
  <dcterms:modified xsi:type="dcterms:W3CDTF">2026-09-07T06:48:00Z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60ee463c-e5d5-4465-880a-f6ce39cc11f0</vt:lpwstr>
  </property>
</Properties>
</file>